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48D3D18" w14:textId="18F943AE" w:rsidR="000C35AC" w:rsidRPr="000A6BA4" w:rsidRDefault="00953BD9" w:rsidP="00953BD9">
      <w:pPr>
        <w:pStyle w:val="afb"/>
        <w:rPr>
          <w:sz w:val="28"/>
          <w:szCs w:val="24"/>
        </w:rPr>
      </w:pPr>
      <w:bookmarkStart w:id="0" w:name="_Toc496794416"/>
      <w:bookmarkStart w:id="1" w:name="_Toc496794409"/>
      <w:bookmarkStart w:id="2" w:name="_GoBack"/>
      <w:bookmarkEnd w:id="2"/>
      <w:r w:rsidRPr="000A6BA4">
        <w:rPr>
          <w:rFonts w:hint="eastAsia"/>
          <w:sz w:val="28"/>
          <w:szCs w:val="24"/>
        </w:rPr>
        <w:t>关于提名《中巴经济走廊气象水文灾害风险评估</w:t>
      </w:r>
      <w:r w:rsidR="00554234">
        <w:rPr>
          <w:rFonts w:hint="eastAsia"/>
          <w:sz w:val="28"/>
          <w:szCs w:val="24"/>
        </w:rPr>
        <w:t>关键</w:t>
      </w:r>
      <w:r w:rsidR="00DB2B87">
        <w:rPr>
          <w:rFonts w:hint="eastAsia"/>
          <w:sz w:val="28"/>
          <w:szCs w:val="24"/>
        </w:rPr>
        <w:t>技术</w:t>
      </w:r>
      <w:r w:rsidR="00554234">
        <w:rPr>
          <w:rFonts w:hint="eastAsia"/>
          <w:sz w:val="28"/>
          <w:szCs w:val="24"/>
        </w:rPr>
        <w:t>及</w:t>
      </w:r>
      <w:r w:rsidR="00DB2B87">
        <w:rPr>
          <w:rFonts w:hint="eastAsia"/>
          <w:sz w:val="28"/>
          <w:szCs w:val="24"/>
        </w:rPr>
        <w:t>应用</w:t>
      </w:r>
      <w:r w:rsidRPr="000A6BA4">
        <w:rPr>
          <w:rFonts w:hint="eastAsia"/>
          <w:sz w:val="28"/>
          <w:szCs w:val="24"/>
        </w:rPr>
        <w:t>》项目成果申报</w:t>
      </w:r>
      <w:r w:rsidRPr="000A6BA4">
        <w:rPr>
          <w:rFonts w:hint="eastAsia"/>
          <w:sz w:val="28"/>
          <w:szCs w:val="24"/>
        </w:rPr>
        <w:t>2</w:t>
      </w:r>
      <w:r w:rsidRPr="000A6BA4">
        <w:rPr>
          <w:sz w:val="28"/>
          <w:szCs w:val="24"/>
        </w:rPr>
        <w:t>023</w:t>
      </w:r>
      <w:r w:rsidR="003B56C8" w:rsidRPr="000A6BA4">
        <w:rPr>
          <w:sz w:val="28"/>
          <w:szCs w:val="24"/>
        </w:rPr>
        <w:t>年</w:t>
      </w:r>
      <w:bookmarkEnd w:id="0"/>
      <w:r w:rsidRPr="000A6BA4">
        <w:rPr>
          <w:rFonts w:hint="eastAsia"/>
          <w:sz w:val="28"/>
          <w:szCs w:val="24"/>
        </w:rPr>
        <w:t>度</w:t>
      </w:r>
      <w:r w:rsidR="00963571" w:rsidRPr="000A6BA4">
        <w:rPr>
          <w:rFonts w:hint="eastAsia"/>
          <w:sz w:val="28"/>
          <w:szCs w:val="24"/>
        </w:rPr>
        <w:t>自治区科技奖励</w:t>
      </w:r>
      <w:r w:rsidRPr="000A6BA4">
        <w:rPr>
          <w:rFonts w:hint="eastAsia"/>
          <w:sz w:val="28"/>
          <w:szCs w:val="24"/>
        </w:rPr>
        <w:t>的</w:t>
      </w:r>
      <w:r w:rsidR="00963571" w:rsidRPr="000A6BA4">
        <w:rPr>
          <w:rFonts w:hint="eastAsia"/>
          <w:sz w:val="28"/>
          <w:szCs w:val="24"/>
        </w:rPr>
        <w:t>公示</w:t>
      </w:r>
    </w:p>
    <w:p w14:paraId="114F04FB" w14:textId="77777777" w:rsidR="00953BD9" w:rsidRDefault="00953BD9" w:rsidP="00953BD9">
      <w:pPr>
        <w:adjustRightInd w:val="0"/>
        <w:snapToGrid w:val="0"/>
        <w:spacing w:beforeLines="50" w:before="180" w:afterLines="50" w:after="180" w:line="500" w:lineRule="exact"/>
        <w:jc w:val="left"/>
        <w:rPr>
          <w:rFonts w:eastAsia="仿宋"/>
          <w:b/>
          <w:sz w:val="28"/>
          <w:szCs w:val="28"/>
        </w:rPr>
      </w:pPr>
      <w:r>
        <w:rPr>
          <w:rFonts w:eastAsia="仿宋" w:hint="eastAsia"/>
          <w:b/>
          <w:sz w:val="28"/>
          <w:szCs w:val="28"/>
        </w:rPr>
        <w:t>一、提名项目成果名称</w:t>
      </w:r>
    </w:p>
    <w:p w14:paraId="2C7E50C0" w14:textId="5B31FF10" w:rsidR="00554234" w:rsidRDefault="00554234" w:rsidP="00953BD9">
      <w:pPr>
        <w:adjustRightInd w:val="0"/>
        <w:snapToGrid w:val="0"/>
        <w:spacing w:beforeLines="50" w:before="180" w:afterLines="50" w:after="180" w:line="500" w:lineRule="exact"/>
        <w:jc w:val="left"/>
        <w:rPr>
          <w:sz w:val="28"/>
          <w:szCs w:val="24"/>
        </w:rPr>
      </w:pPr>
      <w:r w:rsidRPr="000A6BA4">
        <w:rPr>
          <w:rFonts w:hint="eastAsia"/>
          <w:sz w:val="28"/>
          <w:szCs w:val="24"/>
        </w:rPr>
        <w:t>中巴经济走廊气象水文灾害风险评估</w:t>
      </w:r>
      <w:r>
        <w:rPr>
          <w:rFonts w:hint="eastAsia"/>
          <w:sz w:val="28"/>
          <w:szCs w:val="24"/>
        </w:rPr>
        <w:t>关键技术及应用</w:t>
      </w:r>
    </w:p>
    <w:p w14:paraId="0BDE6F2A" w14:textId="16BB5A27" w:rsidR="00DE7226" w:rsidRPr="00953BD9" w:rsidRDefault="00805712" w:rsidP="00953BD9">
      <w:pPr>
        <w:adjustRightInd w:val="0"/>
        <w:snapToGrid w:val="0"/>
        <w:spacing w:beforeLines="50" w:before="180" w:afterLines="50" w:after="180" w:line="500" w:lineRule="exact"/>
        <w:jc w:val="left"/>
        <w:rPr>
          <w:rFonts w:eastAsia="仿宋"/>
          <w:b/>
          <w:sz w:val="28"/>
          <w:szCs w:val="28"/>
        </w:rPr>
      </w:pPr>
      <w:r w:rsidRPr="00953BD9">
        <w:rPr>
          <w:rFonts w:eastAsia="仿宋" w:hint="eastAsia"/>
          <w:b/>
          <w:sz w:val="28"/>
          <w:szCs w:val="28"/>
        </w:rPr>
        <w:t>二</w:t>
      </w:r>
      <w:r w:rsidRPr="00953BD9">
        <w:rPr>
          <w:rFonts w:eastAsia="仿宋"/>
          <w:b/>
          <w:sz w:val="28"/>
          <w:szCs w:val="28"/>
        </w:rPr>
        <w:t>、</w:t>
      </w:r>
      <w:r w:rsidR="00DE7226" w:rsidRPr="00953BD9">
        <w:rPr>
          <w:rFonts w:eastAsia="仿宋" w:hint="eastAsia"/>
          <w:b/>
          <w:sz w:val="28"/>
          <w:szCs w:val="28"/>
        </w:rPr>
        <w:t>提名</w:t>
      </w:r>
      <w:r w:rsidR="00D05509" w:rsidRPr="00953BD9">
        <w:rPr>
          <w:rFonts w:eastAsia="仿宋" w:hint="eastAsia"/>
          <w:b/>
          <w:sz w:val="28"/>
          <w:szCs w:val="28"/>
        </w:rPr>
        <w:t>单位</w:t>
      </w:r>
      <w:r w:rsidR="00DE7226" w:rsidRPr="00953BD9">
        <w:rPr>
          <w:rFonts w:eastAsia="仿宋"/>
          <w:b/>
          <w:sz w:val="28"/>
          <w:szCs w:val="28"/>
        </w:rPr>
        <w:t>意见</w:t>
      </w:r>
    </w:p>
    <w:p w14:paraId="1EFADCE4" w14:textId="1278BCE5" w:rsidR="00953BD9" w:rsidRPr="00953BD9" w:rsidRDefault="00953BD9" w:rsidP="00E84B17">
      <w:pPr>
        <w:pStyle w:val="aff6"/>
        <w:ind w:firstLine="480"/>
      </w:pPr>
      <w:r w:rsidRPr="00953BD9">
        <w:rPr>
          <w:rFonts w:hint="eastAsia"/>
        </w:rPr>
        <w:t>全球气候变化背景下，气象水文灾害发生</w:t>
      </w:r>
      <w:r>
        <w:rPr>
          <w:rFonts w:hint="eastAsia"/>
        </w:rPr>
        <w:t>频繁发生</w:t>
      </w:r>
      <w:r w:rsidRPr="00953BD9">
        <w:rPr>
          <w:rFonts w:hint="eastAsia"/>
        </w:rPr>
        <w:t>，作为“一带一路”的先行先试区和我国西部内陆新的贸易线路，中巴经济走廊包括公路、铁路、油气和光缆通道在内，涉及人口约</w:t>
      </w:r>
      <w:r w:rsidRPr="00953BD9">
        <w:rPr>
          <w:rFonts w:hint="eastAsia"/>
        </w:rPr>
        <w:t>2</w:t>
      </w:r>
      <w:r w:rsidRPr="00953BD9">
        <w:rPr>
          <w:rFonts w:hint="eastAsia"/>
        </w:rPr>
        <w:t>亿，频繁发生的水文气象灾害对区域经贸合作、</w:t>
      </w:r>
      <w:r w:rsidR="00DE2CD4">
        <w:rPr>
          <w:rFonts w:hint="eastAsia"/>
        </w:rPr>
        <w:t>社会</w:t>
      </w:r>
      <w:r w:rsidRPr="00953BD9">
        <w:rPr>
          <w:rFonts w:hint="eastAsia"/>
        </w:rPr>
        <w:t>经济发展造成的影响已经凸显。</w:t>
      </w:r>
    </w:p>
    <w:p w14:paraId="26785C5F" w14:textId="7E2DC94E" w:rsidR="00F93B34" w:rsidRDefault="00F93B34" w:rsidP="00E84B17">
      <w:pPr>
        <w:pStyle w:val="aff6"/>
        <w:ind w:firstLine="480"/>
        <w:rPr>
          <w:bCs/>
        </w:rPr>
      </w:pPr>
      <w:r w:rsidRPr="000263FD">
        <w:rPr>
          <w:rFonts w:hint="eastAsia"/>
          <w:bCs/>
        </w:rPr>
        <w:t>在</w:t>
      </w:r>
      <w:r w:rsidR="00953BD9">
        <w:rPr>
          <w:rFonts w:hint="eastAsia"/>
          <w:bCs/>
        </w:rPr>
        <w:t>科技部基础资源调查专项</w:t>
      </w:r>
      <w:r w:rsidRPr="000263FD">
        <w:rPr>
          <w:rFonts w:hint="eastAsia"/>
          <w:bCs/>
        </w:rPr>
        <w:t>的资助下，中国科学院新疆生态与地理研究所气象水文灾害风险评估团队通过统计分析和数值模拟等多种技术手段，</w:t>
      </w:r>
      <w:r w:rsidR="000263FD" w:rsidRPr="000263FD">
        <w:rPr>
          <w:rFonts w:hint="eastAsia"/>
          <w:bCs/>
        </w:rPr>
        <w:t>针对各灾种（暴雨、高温、干旱、低温、洪水）创建了</w:t>
      </w:r>
      <w:r w:rsidR="00751FEB" w:rsidRPr="00751FEB">
        <w:rPr>
          <w:rFonts w:hint="eastAsia"/>
          <w:bCs/>
        </w:rPr>
        <w:t>基于三维图像连通性</w:t>
      </w:r>
      <w:r w:rsidR="00751FEB">
        <w:rPr>
          <w:rFonts w:hint="eastAsia"/>
          <w:bCs/>
        </w:rPr>
        <w:t>的</w:t>
      </w:r>
      <w:r w:rsidR="000263FD" w:rsidRPr="000263FD">
        <w:rPr>
          <w:rFonts w:hint="eastAsia"/>
          <w:bCs/>
        </w:rPr>
        <w:t>灾害事件</w:t>
      </w:r>
      <w:r w:rsidR="00751FEB">
        <w:rPr>
          <w:rFonts w:hint="eastAsia"/>
          <w:bCs/>
        </w:rPr>
        <w:t>动态过程</w:t>
      </w:r>
      <w:r w:rsidR="000263FD" w:rsidRPr="000263FD">
        <w:rPr>
          <w:rFonts w:hint="eastAsia"/>
          <w:bCs/>
        </w:rPr>
        <w:t>辨识方法、</w:t>
      </w:r>
      <w:r w:rsidR="00751FEB">
        <w:rPr>
          <w:rFonts w:hint="eastAsia"/>
          <w:bCs/>
        </w:rPr>
        <w:t>气象水文灾害</w:t>
      </w:r>
      <w:r w:rsidR="000263FD" w:rsidRPr="000263FD">
        <w:rPr>
          <w:rFonts w:hint="eastAsia"/>
          <w:bCs/>
        </w:rPr>
        <w:t>数据采集系统以及管理平台；制作了中巴经济走廊地区高分辨率格点化</w:t>
      </w:r>
      <w:r w:rsidR="000263FD" w:rsidRPr="000263FD">
        <w:rPr>
          <w:bCs/>
        </w:rPr>
        <w:t>(</w:t>
      </w:r>
      <w:r w:rsidR="000263FD" w:rsidRPr="000263FD">
        <w:rPr>
          <w:rFonts w:hint="eastAsia"/>
          <w:bCs/>
        </w:rPr>
        <w:t>0</w:t>
      </w:r>
      <w:r w:rsidR="000263FD" w:rsidRPr="000263FD">
        <w:rPr>
          <w:bCs/>
        </w:rPr>
        <w:t>.25</w:t>
      </w:r>
      <w:r w:rsidR="000263FD" w:rsidRPr="000263FD">
        <w:rPr>
          <w:rFonts w:hint="eastAsia"/>
          <w:bCs/>
        </w:rPr>
        <w:t>°×</w:t>
      </w:r>
      <w:r w:rsidR="000263FD" w:rsidRPr="000263FD">
        <w:rPr>
          <w:bCs/>
        </w:rPr>
        <w:t>0.25</w:t>
      </w:r>
      <w:r w:rsidR="000263FD" w:rsidRPr="000263FD">
        <w:rPr>
          <w:rFonts w:hint="eastAsia"/>
          <w:bCs/>
        </w:rPr>
        <w:t>°</w:t>
      </w:r>
      <w:r w:rsidR="000263FD" w:rsidRPr="000263FD">
        <w:rPr>
          <w:bCs/>
        </w:rPr>
        <w:t>)</w:t>
      </w:r>
      <w:r w:rsidR="000263FD" w:rsidRPr="000263FD">
        <w:rPr>
          <w:rFonts w:hint="eastAsia"/>
          <w:bCs/>
        </w:rPr>
        <w:t>逐日气象数据集</w:t>
      </w:r>
      <w:r w:rsidR="00751FEB">
        <w:rPr>
          <w:rFonts w:hint="eastAsia"/>
          <w:bCs/>
        </w:rPr>
        <w:t>、基础地理信息数据</w:t>
      </w:r>
      <w:r w:rsidR="000263FD" w:rsidRPr="000263FD">
        <w:rPr>
          <w:rFonts w:hint="eastAsia"/>
          <w:bCs/>
        </w:rPr>
        <w:t>以及</w:t>
      </w:r>
      <w:r w:rsidR="00DE2CD4">
        <w:rPr>
          <w:rFonts w:hint="eastAsia"/>
          <w:bCs/>
        </w:rPr>
        <w:t>重大气象水文</w:t>
      </w:r>
      <w:r w:rsidR="000263FD" w:rsidRPr="000263FD">
        <w:rPr>
          <w:rFonts w:hint="eastAsia"/>
          <w:bCs/>
        </w:rPr>
        <w:t>灾害事件数据库，</w:t>
      </w:r>
      <w:r w:rsidRPr="000263FD">
        <w:rPr>
          <w:rFonts w:hint="eastAsia"/>
          <w:bCs/>
        </w:rPr>
        <w:t>全面系统调查了中巴经济走廊气象水文灾害时空分布特征</w:t>
      </w:r>
      <w:r w:rsidR="000263FD" w:rsidRPr="000263FD">
        <w:rPr>
          <w:rFonts w:hint="eastAsia"/>
          <w:bCs/>
        </w:rPr>
        <w:t>。基于致灾因子危险性、承灾体暴露度、脆弱性</w:t>
      </w:r>
      <w:r w:rsidRPr="000263FD">
        <w:rPr>
          <w:rFonts w:hint="eastAsia"/>
          <w:bCs/>
        </w:rPr>
        <w:t>完成了气象水文灾害（暴雨、高温、低温、干旱、洪水）的风险评估并提出了相应的防灾减灾建议。</w:t>
      </w:r>
    </w:p>
    <w:p w14:paraId="6A5C4D37" w14:textId="3C8D8AA6" w:rsidR="000263FD" w:rsidRPr="000263FD" w:rsidRDefault="000263FD" w:rsidP="00E84B17">
      <w:pPr>
        <w:pStyle w:val="aff6"/>
        <w:ind w:firstLine="480"/>
        <w:rPr>
          <w:bCs/>
        </w:rPr>
      </w:pPr>
      <w:r>
        <w:rPr>
          <w:rFonts w:hint="eastAsia"/>
          <w:bCs/>
        </w:rPr>
        <w:t>该</w:t>
      </w:r>
      <w:r w:rsidR="00DE2CD4">
        <w:rPr>
          <w:rFonts w:hint="eastAsia"/>
          <w:bCs/>
        </w:rPr>
        <w:t>项目成果已应用于新疆维吾尔自治区第一次自然灾害综合风险评估和新疆维吾尔自治区适应气候变化行动方案的编制。项目</w:t>
      </w:r>
      <w:r>
        <w:rPr>
          <w:rFonts w:hint="eastAsia"/>
          <w:bCs/>
        </w:rPr>
        <w:t>发表</w:t>
      </w:r>
      <w:r w:rsidR="00A6766D">
        <w:rPr>
          <w:rFonts w:hint="eastAsia"/>
          <w:bCs/>
        </w:rPr>
        <w:t>S</w:t>
      </w:r>
      <w:r w:rsidR="00A6766D">
        <w:rPr>
          <w:bCs/>
        </w:rPr>
        <w:t>CI</w:t>
      </w:r>
      <w:r>
        <w:rPr>
          <w:rFonts w:hint="eastAsia"/>
          <w:bCs/>
        </w:rPr>
        <w:t>论文</w:t>
      </w:r>
      <w:r w:rsidR="00A83A03">
        <w:rPr>
          <w:bCs/>
        </w:rPr>
        <w:t>100</w:t>
      </w:r>
      <w:r w:rsidR="0049704E">
        <w:rPr>
          <w:rFonts w:hint="eastAsia"/>
          <w:bCs/>
        </w:rPr>
        <w:t>余</w:t>
      </w:r>
      <w:r>
        <w:rPr>
          <w:rFonts w:hint="eastAsia"/>
          <w:bCs/>
        </w:rPr>
        <w:t>篇，</w:t>
      </w:r>
      <w:r w:rsidR="00DE2CD4">
        <w:rPr>
          <w:rFonts w:hint="eastAsia"/>
          <w:bCs/>
        </w:rPr>
        <w:t>出版专著</w:t>
      </w:r>
      <w:r w:rsidR="003252E7">
        <w:rPr>
          <w:bCs/>
        </w:rPr>
        <w:t>4</w:t>
      </w:r>
      <w:r w:rsidR="00DE2CD4">
        <w:rPr>
          <w:rFonts w:hint="eastAsia"/>
          <w:bCs/>
        </w:rPr>
        <w:t>部，</w:t>
      </w:r>
      <w:r>
        <w:rPr>
          <w:rFonts w:hint="eastAsia"/>
          <w:bCs/>
        </w:rPr>
        <w:t>取得</w:t>
      </w:r>
      <w:r w:rsidR="0049704E">
        <w:rPr>
          <w:rFonts w:hint="eastAsia"/>
          <w:bCs/>
        </w:rPr>
        <w:t>欧美国际</w:t>
      </w:r>
      <w:r>
        <w:rPr>
          <w:rFonts w:hint="eastAsia"/>
          <w:bCs/>
        </w:rPr>
        <w:t>发明专利</w:t>
      </w:r>
      <w:r w:rsidR="00DE2CD4">
        <w:rPr>
          <w:rFonts w:hint="eastAsia"/>
          <w:bCs/>
        </w:rPr>
        <w:t>共</w:t>
      </w:r>
      <w:r w:rsidR="0049704E">
        <w:rPr>
          <w:bCs/>
        </w:rPr>
        <w:t>9</w:t>
      </w:r>
      <w:r>
        <w:rPr>
          <w:rFonts w:hint="eastAsia"/>
          <w:bCs/>
        </w:rPr>
        <w:t>项，</w:t>
      </w:r>
      <w:r w:rsidR="0049704E">
        <w:rPr>
          <w:rFonts w:hint="eastAsia"/>
          <w:bCs/>
        </w:rPr>
        <w:t>国内发明专利</w:t>
      </w:r>
      <w:r w:rsidR="00E96D86">
        <w:rPr>
          <w:bCs/>
        </w:rPr>
        <w:t>3</w:t>
      </w:r>
      <w:r w:rsidR="0049704E">
        <w:rPr>
          <w:rFonts w:hint="eastAsia"/>
          <w:bCs/>
        </w:rPr>
        <w:t>项，</w:t>
      </w:r>
      <w:r>
        <w:rPr>
          <w:rFonts w:hint="eastAsia"/>
          <w:bCs/>
        </w:rPr>
        <w:t>获批软件著作权</w:t>
      </w:r>
      <w:r w:rsidR="00751FEB">
        <w:rPr>
          <w:bCs/>
        </w:rPr>
        <w:t>2</w:t>
      </w:r>
      <w:r w:rsidR="00E96D86">
        <w:rPr>
          <w:bCs/>
        </w:rPr>
        <w:t>8</w:t>
      </w:r>
      <w:r>
        <w:rPr>
          <w:rFonts w:hint="eastAsia"/>
          <w:bCs/>
        </w:rPr>
        <w:t>项，研制相关数据集</w:t>
      </w:r>
      <w:r>
        <w:rPr>
          <w:rFonts w:hint="eastAsia"/>
          <w:bCs/>
        </w:rPr>
        <w:t>2</w:t>
      </w:r>
      <w:r>
        <w:rPr>
          <w:bCs/>
        </w:rPr>
        <w:t>0</w:t>
      </w:r>
      <w:r>
        <w:rPr>
          <w:rFonts w:hint="eastAsia"/>
          <w:bCs/>
        </w:rPr>
        <w:t>套</w:t>
      </w:r>
      <w:r w:rsidR="00AC576D">
        <w:rPr>
          <w:rFonts w:hint="eastAsia"/>
          <w:bCs/>
        </w:rPr>
        <w:t>（被下载</w:t>
      </w:r>
      <w:r w:rsidR="00AC576D">
        <w:rPr>
          <w:rFonts w:hint="eastAsia"/>
          <w:bCs/>
        </w:rPr>
        <w:t>2</w:t>
      </w:r>
      <w:r w:rsidR="00AC576D">
        <w:rPr>
          <w:bCs/>
        </w:rPr>
        <w:t>043</w:t>
      </w:r>
      <w:r w:rsidR="00AC576D">
        <w:rPr>
          <w:rFonts w:hint="eastAsia"/>
          <w:bCs/>
        </w:rPr>
        <w:t>次）</w:t>
      </w:r>
      <w:r w:rsidR="009D3A02">
        <w:rPr>
          <w:rFonts w:hint="eastAsia"/>
          <w:bCs/>
        </w:rPr>
        <w:t>，</w:t>
      </w:r>
      <w:r w:rsidR="00E859D3">
        <w:rPr>
          <w:rFonts w:hint="eastAsia"/>
          <w:bCs/>
        </w:rPr>
        <w:t>多项技术创新以高水平论文发表并被广泛引用，</w:t>
      </w:r>
      <w:r w:rsidR="002F2F57">
        <w:rPr>
          <w:rFonts w:hint="eastAsia"/>
          <w:bCs/>
        </w:rPr>
        <w:t>有关气象水文灾害</w:t>
      </w:r>
      <w:r w:rsidR="00751FEB">
        <w:rPr>
          <w:rFonts w:hint="eastAsia"/>
          <w:bCs/>
        </w:rPr>
        <w:t>孕灾环境和致灾机理的</w:t>
      </w:r>
      <w:r w:rsidR="002F2F57">
        <w:rPr>
          <w:rFonts w:hint="eastAsia"/>
          <w:bCs/>
        </w:rPr>
        <w:t>研究成果发表于</w:t>
      </w:r>
      <w:r w:rsidR="002F2F57">
        <w:rPr>
          <w:rFonts w:hint="eastAsia"/>
          <w:bCs/>
        </w:rPr>
        <w:t>Ear</w:t>
      </w:r>
      <w:r w:rsidR="002F2F57">
        <w:rPr>
          <w:bCs/>
        </w:rPr>
        <w:t>th-Science Reviews</w:t>
      </w:r>
      <w:r w:rsidR="002F2F57">
        <w:rPr>
          <w:rFonts w:hint="eastAsia"/>
          <w:bCs/>
        </w:rPr>
        <w:t>、</w:t>
      </w:r>
      <w:r w:rsidR="002F2F57" w:rsidRPr="002F2F57">
        <w:rPr>
          <w:bCs/>
        </w:rPr>
        <w:t>Journal of Climate</w:t>
      </w:r>
      <w:r w:rsidR="002F2F57">
        <w:rPr>
          <w:rFonts w:hint="eastAsia"/>
          <w:bCs/>
        </w:rPr>
        <w:t>等期刊，</w:t>
      </w:r>
      <w:r>
        <w:rPr>
          <w:rFonts w:hint="eastAsia"/>
          <w:bCs/>
        </w:rPr>
        <w:t>基于</w:t>
      </w:r>
      <w:r w:rsidR="00DE2CD4">
        <w:rPr>
          <w:rFonts w:hint="eastAsia"/>
          <w:bCs/>
        </w:rPr>
        <w:t>项目</w:t>
      </w:r>
      <w:r>
        <w:rPr>
          <w:rFonts w:hint="eastAsia"/>
          <w:bCs/>
        </w:rPr>
        <w:t>研发的气象水文灾害事件识别方法与高分辨率格点化数据集开展的创新性研究，发表于</w:t>
      </w:r>
      <w:r w:rsidR="00E859D3">
        <w:rPr>
          <w:rFonts w:hint="eastAsia"/>
          <w:bCs/>
        </w:rPr>
        <w:t>B</w:t>
      </w:r>
      <w:r w:rsidR="00E859D3">
        <w:rPr>
          <w:bCs/>
        </w:rPr>
        <w:t>AMS</w:t>
      </w:r>
      <w:r w:rsidR="00E859D3">
        <w:rPr>
          <w:rFonts w:hint="eastAsia"/>
          <w:bCs/>
        </w:rPr>
        <w:t>、</w:t>
      </w:r>
      <w:r w:rsidR="002F2F57">
        <w:rPr>
          <w:rFonts w:hint="eastAsia"/>
          <w:bCs/>
        </w:rPr>
        <w:t>Earth</w:t>
      </w:r>
      <w:r w:rsidR="002F2F57">
        <w:rPr>
          <w:bCs/>
        </w:rPr>
        <w:t>’s Future</w:t>
      </w:r>
      <w:r>
        <w:rPr>
          <w:rFonts w:hint="eastAsia"/>
          <w:bCs/>
        </w:rPr>
        <w:t>等期刊。依据核心成果撰写的</w:t>
      </w:r>
      <w:r w:rsidR="009D3A02">
        <w:rPr>
          <w:rFonts w:hint="eastAsia"/>
          <w:bCs/>
        </w:rPr>
        <w:t>自然灾害</w:t>
      </w:r>
      <w:r>
        <w:rPr>
          <w:rFonts w:hint="eastAsia"/>
          <w:bCs/>
        </w:rPr>
        <w:t>普查方案</w:t>
      </w:r>
      <w:r w:rsidR="009D3A02">
        <w:rPr>
          <w:rFonts w:hint="eastAsia"/>
          <w:bCs/>
        </w:rPr>
        <w:t>、决策咨询建议及适应气候变化行动方案</w:t>
      </w:r>
      <w:r>
        <w:rPr>
          <w:rFonts w:hint="eastAsia"/>
          <w:bCs/>
        </w:rPr>
        <w:t>有力支撑了新疆维吾尔自治区第一次自然灾害风险普查，为</w:t>
      </w:r>
      <w:r w:rsidR="009D3A02">
        <w:rPr>
          <w:rFonts w:hint="eastAsia"/>
          <w:bCs/>
        </w:rPr>
        <w:t>新疆及周边地区</w:t>
      </w:r>
      <w:r>
        <w:rPr>
          <w:rFonts w:hint="eastAsia"/>
          <w:bCs/>
        </w:rPr>
        <w:t>防灾减灾</w:t>
      </w:r>
      <w:r w:rsidR="009D3A02">
        <w:rPr>
          <w:rFonts w:hint="eastAsia"/>
          <w:bCs/>
        </w:rPr>
        <w:t>及适应气候变化</w:t>
      </w:r>
      <w:r>
        <w:rPr>
          <w:rFonts w:hint="eastAsia"/>
          <w:bCs/>
        </w:rPr>
        <w:t>提供了重要的科学支撑。</w:t>
      </w:r>
    </w:p>
    <w:bookmarkEnd w:id="1"/>
    <w:p w14:paraId="751655F2" w14:textId="686416B8" w:rsidR="0055474D" w:rsidRPr="000263FD" w:rsidRDefault="0055474D" w:rsidP="0055474D">
      <w:pPr>
        <w:pStyle w:val="aff6"/>
        <w:ind w:firstLine="480"/>
        <w:rPr>
          <w:bCs/>
        </w:rPr>
      </w:pPr>
      <w:r w:rsidRPr="000263FD">
        <w:rPr>
          <w:rFonts w:hint="eastAsia"/>
          <w:bCs/>
        </w:rPr>
        <w:t>该项目在理论方法、关键技术和</w:t>
      </w:r>
      <w:r w:rsidR="009D3A02">
        <w:rPr>
          <w:rFonts w:hint="eastAsia"/>
          <w:bCs/>
        </w:rPr>
        <w:t>数据</w:t>
      </w:r>
      <w:r w:rsidRPr="000263FD">
        <w:rPr>
          <w:rFonts w:hint="eastAsia"/>
          <w:bCs/>
        </w:rPr>
        <w:t>研制方面原始创新程度高，取得显著的社会</w:t>
      </w:r>
      <w:r w:rsidR="009D3A02">
        <w:rPr>
          <w:rFonts w:hint="eastAsia"/>
          <w:bCs/>
        </w:rPr>
        <w:t>经济</w:t>
      </w:r>
      <w:r w:rsidRPr="000263FD">
        <w:rPr>
          <w:rFonts w:hint="eastAsia"/>
          <w:bCs/>
        </w:rPr>
        <w:t>效益，成果的转化程度高，</w:t>
      </w:r>
      <w:r w:rsidR="000263FD" w:rsidRPr="000263FD">
        <w:rPr>
          <w:rFonts w:hint="eastAsia"/>
          <w:bCs/>
        </w:rPr>
        <w:t>在</w:t>
      </w:r>
      <w:r w:rsidR="009D3A02">
        <w:rPr>
          <w:rFonts w:hint="eastAsia"/>
          <w:bCs/>
        </w:rPr>
        <w:t>新疆及周边地区</w:t>
      </w:r>
      <w:r w:rsidRPr="000263FD">
        <w:rPr>
          <w:rFonts w:hint="eastAsia"/>
          <w:bCs/>
        </w:rPr>
        <w:t>具有重要的推广应用价值。</w:t>
      </w:r>
    </w:p>
    <w:p w14:paraId="220570DD" w14:textId="77777777" w:rsidR="0055474D" w:rsidRPr="000263FD" w:rsidRDefault="0055474D" w:rsidP="0055474D">
      <w:pPr>
        <w:pStyle w:val="aff6"/>
        <w:ind w:firstLine="480"/>
        <w:rPr>
          <w:bCs/>
        </w:rPr>
      </w:pPr>
      <w:r w:rsidRPr="000263FD">
        <w:rPr>
          <w:rFonts w:hint="eastAsia"/>
          <w:bCs/>
        </w:rPr>
        <w:t>该项目提名材料内容真实，完成单位、完成人排名顺序无争议；严格遵守了《中华人民共和国保守国家秘密法》和《科学技术保密规定》等相关法律法规，无侵犯他人知</w:t>
      </w:r>
      <w:r w:rsidRPr="000263FD">
        <w:rPr>
          <w:rFonts w:hint="eastAsia"/>
          <w:bCs/>
        </w:rPr>
        <w:lastRenderedPageBreak/>
        <w:t>识产权的情形。</w:t>
      </w:r>
    </w:p>
    <w:p w14:paraId="26CCE701" w14:textId="00DB9161" w:rsidR="000C35AC" w:rsidRDefault="00D05509" w:rsidP="003367E2">
      <w:pPr>
        <w:pStyle w:val="1"/>
      </w:pPr>
      <w:r>
        <w:rPr>
          <w:rFonts w:hint="eastAsia"/>
        </w:rPr>
        <w:t>三</w:t>
      </w:r>
      <w:r w:rsidR="003B56C8" w:rsidRPr="00805712">
        <w:rPr>
          <w:rFonts w:hint="eastAsia"/>
        </w:rPr>
        <w:t>、</w:t>
      </w:r>
      <w:r w:rsidR="003B56C8" w:rsidRPr="00805712">
        <w:t>项目简介</w:t>
      </w:r>
    </w:p>
    <w:p w14:paraId="46E05054" w14:textId="77777777" w:rsidR="009D3A02" w:rsidRDefault="009D3A02" w:rsidP="009D3A02">
      <w:pPr>
        <w:pStyle w:val="aff6"/>
        <w:ind w:firstLine="480"/>
      </w:pPr>
      <w:bookmarkStart w:id="3" w:name="_Hlk80744279"/>
      <w:r>
        <w:rPr>
          <w:rFonts w:hint="eastAsia"/>
        </w:rPr>
        <w:t>全球变暖背景下，暴雨、洪水、高温、干旱等极端天气气候事件频繁发生，全球及区域尺度上气象水文灾害的突发性和异常性愈发明显，风险进一步加剧。同时，随着全球化、信息化、网络化的快速发展，城市群迅猛发展，各类承灾体（人口、耕地、公路、房屋建筑等）暴露度、集中度大幅增加，灾害事件的复杂性、耦合性进一步加剧。鉴于此，开展区域气象水文灾害事件调查，客观认识气象水文灾害风险水平，为有效开展气象水文灾害防治、切实保障区域社会经济可持续发展提供灾害风险信息和科学决策依据迫在眉睫。</w:t>
      </w:r>
    </w:p>
    <w:p w14:paraId="26768766" w14:textId="77777777" w:rsidR="009D3A02" w:rsidRDefault="009D3A02" w:rsidP="009D3A02">
      <w:pPr>
        <w:pStyle w:val="aff6"/>
        <w:ind w:firstLine="480"/>
      </w:pPr>
      <w:r>
        <w:rPr>
          <w:rFonts w:hint="eastAsia"/>
        </w:rPr>
        <w:t>中巴经济走廊北接丝绸之路经济带，南连“</w:t>
      </w:r>
      <w:r>
        <w:rPr>
          <w:rFonts w:hint="eastAsia"/>
        </w:rPr>
        <w:t>21</w:t>
      </w:r>
      <w:r>
        <w:rPr>
          <w:rFonts w:hint="eastAsia"/>
        </w:rPr>
        <w:t>世纪海上丝绸之路”，是“一带一路”建设的先行先试区、重中之重和旗舰项目，战略意义重大。受特殊的自然条件控制，中巴经济走廊地震、崩塌、滑坡、泥石流、堰塞湖、暴雨、洪水、干旱、寒潮、台风、沙尘暴等自然灾害广泛发育、活动性强、危害严重，是走廊建设与民生安全的重大威胁。随着中巴经济走廊建设的持续推进，更多的工程设施将在中巴经济走廊布局、规划与建设，在自然因素和人类活动扰动加强的作用下，气象水文灾害活动将呈现更为活跃的趋势，灾害风险的不断增大，对工程安全、民生保障及区域发展将造成持续影响。</w:t>
      </w:r>
    </w:p>
    <w:p w14:paraId="7FCE2ACE" w14:textId="53FE06D5" w:rsidR="00896913" w:rsidRPr="000263FD" w:rsidRDefault="009D3A02" w:rsidP="00896913">
      <w:pPr>
        <w:pStyle w:val="aff6"/>
        <w:ind w:firstLine="480"/>
      </w:pPr>
      <w:r>
        <w:rPr>
          <w:rFonts w:hint="eastAsia"/>
        </w:rPr>
        <w:t>在</w:t>
      </w:r>
      <w:r>
        <w:rPr>
          <w:rFonts w:hint="eastAsia"/>
          <w:bCs/>
        </w:rPr>
        <w:t>科技部基础资源调查专项</w:t>
      </w:r>
      <w:r>
        <w:rPr>
          <w:rFonts w:hint="eastAsia"/>
        </w:rPr>
        <w:t>的资助下，</w:t>
      </w:r>
      <w:r w:rsidR="00751FEB">
        <w:rPr>
          <w:rFonts w:hint="eastAsia"/>
        </w:rPr>
        <w:t>本项目</w:t>
      </w:r>
      <w:r>
        <w:rPr>
          <w:rFonts w:hint="eastAsia"/>
        </w:rPr>
        <w:t>通过统计分析和数值模拟等多种技术手段，</w:t>
      </w:r>
      <w:r w:rsidR="00896913" w:rsidRPr="000263FD">
        <w:rPr>
          <w:rFonts w:hint="eastAsia"/>
        </w:rPr>
        <w:t>重点开展了以下工作：</w:t>
      </w:r>
      <w:r w:rsidR="00896913" w:rsidRPr="000263FD">
        <w:t>(1)</w:t>
      </w:r>
      <w:r w:rsidR="00896913" w:rsidRPr="000263FD">
        <w:rPr>
          <w:rFonts w:hint="eastAsia"/>
        </w:rPr>
        <w:t>中巴经济走廊</w:t>
      </w:r>
      <w:r w:rsidR="00A16A32">
        <w:rPr>
          <w:rFonts w:hint="eastAsia"/>
        </w:rPr>
        <w:t>高分辨率栅格化</w:t>
      </w:r>
      <w:r w:rsidR="00580ACA">
        <w:rPr>
          <w:rFonts w:hint="eastAsia"/>
        </w:rPr>
        <w:t>气象数据和</w:t>
      </w:r>
      <w:r w:rsidR="00896913">
        <w:rPr>
          <w:rFonts w:hint="eastAsia"/>
        </w:rPr>
        <w:t>基础地理信息数据研制</w:t>
      </w:r>
      <w:r w:rsidR="00896913" w:rsidRPr="000263FD">
        <w:rPr>
          <w:rFonts w:hint="eastAsia"/>
        </w:rPr>
        <w:t>；</w:t>
      </w:r>
      <w:r w:rsidR="00896913" w:rsidRPr="000263FD">
        <w:t>(2)</w:t>
      </w:r>
      <w:r w:rsidR="00896913" w:rsidRPr="00896913">
        <w:rPr>
          <w:rFonts w:hint="eastAsia"/>
        </w:rPr>
        <w:t xml:space="preserve"> </w:t>
      </w:r>
      <w:r w:rsidR="00896913" w:rsidRPr="000263FD">
        <w:rPr>
          <w:rFonts w:hint="eastAsia"/>
        </w:rPr>
        <w:t>中巴经济走廊</w:t>
      </w:r>
      <w:r w:rsidR="00751FEB">
        <w:rPr>
          <w:rFonts w:hint="eastAsia"/>
        </w:rPr>
        <w:t>1</w:t>
      </w:r>
      <w:r w:rsidR="00751FEB">
        <w:t>961-2015</w:t>
      </w:r>
      <w:r w:rsidR="00751FEB">
        <w:rPr>
          <w:rFonts w:hint="eastAsia"/>
        </w:rPr>
        <w:t>年</w:t>
      </w:r>
      <w:r w:rsidR="00896913">
        <w:rPr>
          <w:rFonts w:hint="eastAsia"/>
        </w:rPr>
        <w:t>重大</w:t>
      </w:r>
      <w:r w:rsidR="00896913" w:rsidRPr="000263FD">
        <w:rPr>
          <w:rFonts w:hint="eastAsia"/>
        </w:rPr>
        <w:t>气象水文灾害</w:t>
      </w:r>
      <w:r w:rsidR="00896913">
        <w:rPr>
          <w:rFonts w:hint="eastAsia"/>
        </w:rPr>
        <w:t>事件</w:t>
      </w:r>
      <w:r w:rsidR="00896913" w:rsidRPr="000263FD">
        <w:rPr>
          <w:rFonts w:hint="eastAsia"/>
        </w:rPr>
        <w:t>调查；</w:t>
      </w:r>
      <w:r w:rsidR="00896913" w:rsidRPr="000263FD">
        <w:t>(3)</w:t>
      </w:r>
      <w:r w:rsidR="00896913" w:rsidRPr="000263FD">
        <w:rPr>
          <w:rFonts w:hint="eastAsia"/>
        </w:rPr>
        <w:t>中巴经济走廊气象水文灾害风险评估。</w:t>
      </w:r>
    </w:p>
    <w:p w14:paraId="234D2EFA" w14:textId="427A842D" w:rsidR="00896913" w:rsidRPr="000263FD" w:rsidRDefault="00896913" w:rsidP="00896913">
      <w:pPr>
        <w:pStyle w:val="aff6"/>
        <w:ind w:firstLine="480"/>
      </w:pPr>
      <w:r w:rsidRPr="000263FD">
        <w:rPr>
          <w:rFonts w:hint="eastAsia"/>
        </w:rPr>
        <w:t>主要创新成果：</w:t>
      </w:r>
      <w:r w:rsidRPr="000263FD">
        <w:rPr>
          <w:rFonts w:hint="eastAsia"/>
        </w:rPr>
        <w:t>(</w:t>
      </w:r>
      <w:r w:rsidRPr="000263FD">
        <w:t>1)</w:t>
      </w:r>
      <w:r w:rsidRPr="000263FD">
        <w:rPr>
          <w:rFonts w:hint="eastAsia"/>
        </w:rPr>
        <w:t>基于</w:t>
      </w:r>
      <w:r>
        <w:rPr>
          <w:rFonts w:hint="eastAsia"/>
        </w:rPr>
        <w:t>多源数据，</w:t>
      </w:r>
      <w:r w:rsidR="00980F73">
        <w:rPr>
          <w:rFonts w:hint="eastAsia"/>
        </w:rPr>
        <w:t>首次制作完成</w:t>
      </w:r>
      <w:r w:rsidRPr="000263FD">
        <w:rPr>
          <w:rFonts w:hint="eastAsia"/>
        </w:rPr>
        <w:t>中巴经济走廊地区</w:t>
      </w:r>
      <w:r w:rsidR="00980F73">
        <w:rPr>
          <w:rFonts w:hint="eastAsia"/>
        </w:rPr>
        <w:t>复杂地形条件下</w:t>
      </w:r>
      <w:r w:rsidRPr="000263FD">
        <w:rPr>
          <w:rFonts w:hint="eastAsia"/>
        </w:rPr>
        <w:t>高分辨率逐日气象数据集</w:t>
      </w:r>
      <w:r>
        <w:rPr>
          <w:rFonts w:hint="eastAsia"/>
        </w:rPr>
        <w:t>、社会经济（人口、</w:t>
      </w:r>
      <w:r>
        <w:rPr>
          <w:rFonts w:hint="eastAsia"/>
        </w:rPr>
        <w:t>G</w:t>
      </w:r>
      <w:r>
        <w:t>DP</w:t>
      </w:r>
      <w:r>
        <w:rPr>
          <w:rFonts w:hint="eastAsia"/>
        </w:rPr>
        <w:t>、耕地等）数据集、重大气象水文</w:t>
      </w:r>
      <w:r w:rsidRPr="000263FD">
        <w:rPr>
          <w:rFonts w:hint="eastAsia"/>
        </w:rPr>
        <w:t>灾害事件数据库；</w:t>
      </w:r>
      <w:r w:rsidR="005D730E">
        <w:rPr>
          <w:rFonts w:hint="eastAsia"/>
        </w:rPr>
        <w:t>（</w:t>
      </w:r>
      <w:r w:rsidR="005D730E">
        <w:rPr>
          <w:rFonts w:hint="eastAsia"/>
        </w:rPr>
        <w:t>2</w:t>
      </w:r>
      <w:r w:rsidR="005D730E">
        <w:rPr>
          <w:rFonts w:hint="eastAsia"/>
        </w:rPr>
        <w:t>）基于三维图像联通技术研发气象水文灾害事件</w:t>
      </w:r>
      <w:r w:rsidR="00980F73">
        <w:rPr>
          <w:rFonts w:hint="eastAsia"/>
        </w:rPr>
        <w:t>动态过程</w:t>
      </w:r>
      <w:r w:rsidR="005D730E">
        <w:rPr>
          <w:rFonts w:hint="eastAsia"/>
        </w:rPr>
        <w:t>识别技术；</w:t>
      </w:r>
      <w:r w:rsidRPr="000263FD">
        <w:t>(</w:t>
      </w:r>
      <w:r w:rsidR="005D730E">
        <w:t>3</w:t>
      </w:r>
      <w:r w:rsidRPr="000263FD">
        <w:t>)</w:t>
      </w:r>
      <w:r w:rsidRPr="000263FD">
        <w:rPr>
          <w:rFonts w:hint="eastAsia"/>
        </w:rPr>
        <w:t>基于致灾因子危险性、承灾体暴露度、脆弱性</w:t>
      </w:r>
      <w:r w:rsidR="00980F73">
        <w:rPr>
          <w:rFonts w:hint="eastAsia"/>
        </w:rPr>
        <w:t>，率先完成</w:t>
      </w:r>
      <w:r w:rsidRPr="000263FD">
        <w:rPr>
          <w:rFonts w:hint="eastAsia"/>
        </w:rPr>
        <w:t>暴雨、高温、干旱、低温、洪水</w:t>
      </w:r>
      <w:r w:rsidR="005D730E">
        <w:rPr>
          <w:rFonts w:hint="eastAsia"/>
        </w:rPr>
        <w:t>灾害</w:t>
      </w:r>
      <w:r w:rsidRPr="000263FD">
        <w:rPr>
          <w:rFonts w:hint="eastAsia"/>
        </w:rPr>
        <w:t>风险评估</w:t>
      </w:r>
      <w:r w:rsidR="00106B3E">
        <w:rPr>
          <w:rFonts w:hint="eastAsia"/>
        </w:rPr>
        <w:t>及多灾种综合风险评估</w:t>
      </w:r>
      <w:r w:rsidRPr="000263FD">
        <w:rPr>
          <w:rFonts w:hint="eastAsia"/>
        </w:rPr>
        <w:t>。</w:t>
      </w:r>
    </w:p>
    <w:p w14:paraId="2B80CEF2" w14:textId="40656E1C" w:rsidR="00B1298D" w:rsidRPr="0036578A" w:rsidRDefault="00B1298D" w:rsidP="005D730E">
      <w:pPr>
        <w:pStyle w:val="aff6"/>
        <w:ind w:firstLine="480"/>
      </w:pPr>
      <w:r>
        <w:rPr>
          <w:rFonts w:hint="eastAsia"/>
        </w:rPr>
        <w:t>项目发表学术论文</w:t>
      </w:r>
      <w:r w:rsidR="00A83A03">
        <w:t>10</w:t>
      </w:r>
      <w:r w:rsidR="005D730E">
        <w:t>0</w:t>
      </w:r>
      <w:r w:rsidR="00836918">
        <w:rPr>
          <w:rFonts w:hint="eastAsia"/>
        </w:rPr>
        <w:t>余</w:t>
      </w:r>
      <w:r>
        <w:rPr>
          <w:rFonts w:hint="eastAsia"/>
        </w:rPr>
        <w:t>篇，</w:t>
      </w:r>
      <w:r w:rsidR="005D730E">
        <w:rPr>
          <w:rFonts w:hint="eastAsia"/>
        </w:rPr>
        <w:t>其中</w:t>
      </w:r>
      <w:r w:rsidR="005D730E">
        <w:rPr>
          <w:rFonts w:hint="eastAsia"/>
        </w:rPr>
        <w:t>B</w:t>
      </w:r>
      <w:r w:rsidR="005D730E">
        <w:t>AMS</w:t>
      </w:r>
      <w:r w:rsidR="002B5697">
        <w:rPr>
          <w:rFonts w:hint="eastAsia"/>
        </w:rPr>
        <w:t>和</w:t>
      </w:r>
      <w:r w:rsidR="00580ACA">
        <w:rPr>
          <w:rFonts w:hint="eastAsia"/>
          <w:bCs/>
        </w:rPr>
        <w:t>Ear</w:t>
      </w:r>
      <w:r w:rsidR="00580ACA">
        <w:rPr>
          <w:bCs/>
        </w:rPr>
        <w:t>th-Science Reviews</w:t>
      </w:r>
      <w:r w:rsidR="005D730E">
        <w:rPr>
          <w:rFonts w:hint="eastAsia"/>
        </w:rPr>
        <w:t>各</w:t>
      </w:r>
      <w:r>
        <w:rPr>
          <w:rFonts w:hint="eastAsia"/>
        </w:rPr>
        <w:t>一篇</w:t>
      </w:r>
      <w:r w:rsidR="005D730E">
        <w:rPr>
          <w:rFonts w:hint="eastAsia"/>
        </w:rPr>
        <w:t>，出版</w:t>
      </w:r>
      <w:r w:rsidR="00CD0782">
        <w:rPr>
          <w:rFonts w:hint="eastAsia"/>
        </w:rPr>
        <w:t>灾害风险评估</w:t>
      </w:r>
      <w:r w:rsidR="005D730E">
        <w:rPr>
          <w:rFonts w:hint="eastAsia"/>
        </w:rPr>
        <w:t>专著</w:t>
      </w:r>
      <w:r w:rsidR="003252E7">
        <w:t>4</w:t>
      </w:r>
      <w:r w:rsidR="005D730E">
        <w:rPr>
          <w:rFonts w:hint="eastAsia"/>
        </w:rPr>
        <w:t>部，</w:t>
      </w:r>
      <w:r w:rsidR="00580ACA">
        <w:rPr>
          <w:rFonts w:hint="eastAsia"/>
        </w:rPr>
        <w:t>取得国际发明专利</w:t>
      </w:r>
      <w:r w:rsidR="00980F73">
        <w:rPr>
          <w:rFonts w:hint="eastAsia"/>
        </w:rPr>
        <w:t>9</w:t>
      </w:r>
      <w:r w:rsidR="00580ACA">
        <w:rPr>
          <w:rFonts w:hint="eastAsia"/>
        </w:rPr>
        <w:t>项、国内发明专利</w:t>
      </w:r>
      <w:r w:rsidR="000C4AA4">
        <w:t>3</w:t>
      </w:r>
      <w:r w:rsidR="00580ACA">
        <w:rPr>
          <w:rFonts w:hint="eastAsia"/>
        </w:rPr>
        <w:t>项，</w:t>
      </w:r>
      <w:r w:rsidR="005D730E">
        <w:rPr>
          <w:rFonts w:hint="eastAsia"/>
        </w:rPr>
        <w:t>获批</w:t>
      </w:r>
      <w:r>
        <w:rPr>
          <w:rFonts w:hint="eastAsia"/>
        </w:rPr>
        <w:t>软件著作权</w:t>
      </w:r>
      <w:r w:rsidR="00980F73">
        <w:t>2</w:t>
      </w:r>
      <w:r w:rsidR="000C4AA4">
        <w:t>8</w:t>
      </w:r>
      <w:r>
        <w:rPr>
          <w:rFonts w:hint="eastAsia"/>
        </w:rPr>
        <w:t>项，培养博硕士研究生</w:t>
      </w:r>
      <w:r>
        <w:rPr>
          <w:rFonts w:hint="eastAsia"/>
        </w:rPr>
        <w:t>1</w:t>
      </w:r>
      <w:r>
        <w:t>2</w:t>
      </w:r>
      <w:r>
        <w:rPr>
          <w:rFonts w:hint="eastAsia"/>
        </w:rPr>
        <w:t>名。</w:t>
      </w:r>
      <w:r w:rsidR="00580ACA">
        <w:rPr>
          <w:rFonts w:hint="eastAsia"/>
        </w:rPr>
        <w:t>相关研究成果被</w:t>
      </w:r>
      <w:r w:rsidR="00580ACA">
        <w:rPr>
          <w:rFonts w:hint="eastAsia"/>
        </w:rPr>
        <w:t>I</w:t>
      </w:r>
      <w:r w:rsidR="00580ACA">
        <w:t>PCC</w:t>
      </w:r>
      <w:r w:rsidR="00580ACA">
        <w:rPr>
          <w:rFonts w:hint="eastAsia"/>
        </w:rPr>
        <w:t>第六次评估报告引用，</w:t>
      </w:r>
      <w:r w:rsidR="005D730E">
        <w:rPr>
          <w:rFonts w:hint="eastAsia"/>
        </w:rPr>
        <w:t>根据本项目成果</w:t>
      </w:r>
      <w:r w:rsidR="005D730E">
        <w:rPr>
          <w:rFonts w:hint="eastAsia"/>
          <w:bCs/>
        </w:rPr>
        <w:t>撰写的多份咨询建议得到</w:t>
      </w:r>
      <w:r w:rsidR="00D10D51">
        <w:rPr>
          <w:rFonts w:hint="eastAsia"/>
          <w:bCs/>
        </w:rPr>
        <w:t>自治区</w:t>
      </w:r>
      <w:r w:rsidR="005D730E">
        <w:rPr>
          <w:rFonts w:hint="eastAsia"/>
          <w:bCs/>
        </w:rPr>
        <w:t>领导人批示</w:t>
      </w:r>
      <w:r>
        <w:rPr>
          <w:rFonts w:hint="eastAsia"/>
        </w:rPr>
        <w:t>。</w:t>
      </w:r>
    </w:p>
    <w:bookmarkEnd w:id="3"/>
    <w:p w14:paraId="38F8271C" w14:textId="19F12EFF" w:rsidR="000C35AC" w:rsidRPr="00805712" w:rsidRDefault="00D05509" w:rsidP="003367E2">
      <w:pPr>
        <w:pStyle w:val="1"/>
      </w:pPr>
      <w:r>
        <w:rPr>
          <w:rFonts w:hint="eastAsia"/>
        </w:rPr>
        <w:t>四</w:t>
      </w:r>
      <w:r w:rsidR="003B56C8" w:rsidRPr="00805712">
        <w:rPr>
          <w:rFonts w:hint="eastAsia"/>
        </w:rPr>
        <w:t>、</w:t>
      </w:r>
      <w:r w:rsidR="003B56C8" w:rsidRPr="00805712">
        <w:t>推广应用情况</w:t>
      </w:r>
    </w:p>
    <w:p w14:paraId="55648695" w14:textId="3A655019" w:rsidR="00F83A2A" w:rsidRPr="003929C9" w:rsidRDefault="00F83A2A" w:rsidP="00F83A2A">
      <w:pPr>
        <w:pStyle w:val="aff6"/>
        <w:ind w:firstLine="480"/>
        <w:rPr>
          <w:bCs/>
        </w:rPr>
      </w:pPr>
      <w:r w:rsidRPr="003929C9">
        <w:rPr>
          <w:rFonts w:hint="eastAsia"/>
          <w:bCs/>
        </w:rPr>
        <w:t>项目通过技术支撑、应用推广，产生了巨大的社会效益和</w:t>
      </w:r>
      <w:r w:rsidR="003929C9" w:rsidRPr="003929C9">
        <w:rPr>
          <w:rFonts w:hint="eastAsia"/>
          <w:bCs/>
        </w:rPr>
        <w:t>经济</w:t>
      </w:r>
      <w:r w:rsidRPr="003929C9">
        <w:rPr>
          <w:rFonts w:hint="eastAsia"/>
          <w:bCs/>
        </w:rPr>
        <w:t>效益。</w:t>
      </w:r>
    </w:p>
    <w:p w14:paraId="0C8BD2D5" w14:textId="14869FC6" w:rsidR="00F83A2A" w:rsidRPr="003929C9" w:rsidRDefault="00F83A2A" w:rsidP="00F83A2A">
      <w:pPr>
        <w:pStyle w:val="aff6"/>
        <w:ind w:firstLine="480"/>
        <w:rPr>
          <w:bCs/>
        </w:rPr>
      </w:pPr>
      <w:r w:rsidRPr="003929C9">
        <w:rPr>
          <w:rFonts w:hint="eastAsia"/>
          <w:bCs/>
        </w:rPr>
        <w:t>（</w:t>
      </w:r>
      <w:r w:rsidRPr="003929C9">
        <w:rPr>
          <w:bCs/>
        </w:rPr>
        <w:t>1</w:t>
      </w:r>
      <w:r w:rsidRPr="003929C9">
        <w:rPr>
          <w:rFonts w:hint="eastAsia"/>
          <w:bCs/>
        </w:rPr>
        <w:t>）项目</w:t>
      </w:r>
      <w:r w:rsidRPr="003929C9">
        <w:rPr>
          <w:bCs/>
        </w:rPr>
        <w:t>部分</w:t>
      </w:r>
      <w:r w:rsidRPr="003929C9">
        <w:rPr>
          <w:rFonts w:hint="eastAsia"/>
          <w:bCs/>
        </w:rPr>
        <w:t>成果</w:t>
      </w:r>
      <w:r w:rsidR="00F66D67" w:rsidRPr="003929C9">
        <w:rPr>
          <w:rFonts w:hint="eastAsia"/>
          <w:bCs/>
        </w:rPr>
        <w:t>支撑了</w:t>
      </w:r>
      <w:r w:rsidR="00AD2087" w:rsidRPr="003929C9">
        <w:rPr>
          <w:rFonts w:hint="eastAsia"/>
          <w:bCs/>
        </w:rPr>
        <w:t>“第一次全国自然灾害综合风险普查</w:t>
      </w:r>
      <w:r w:rsidR="00F66D67" w:rsidRPr="003929C9">
        <w:rPr>
          <w:rFonts w:hint="eastAsia"/>
          <w:bCs/>
        </w:rPr>
        <w:t>实施方案</w:t>
      </w:r>
      <w:r w:rsidR="00AD2087" w:rsidRPr="003929C9">
        <w:rPr>
          <w:rFonts w:hint="eastAsia"/>
          <w:bCs/>
        </w:rPr>
        <w:t>”</w:t>
      </w:r>
      <w:r w:rsidR="00F66D67" w:rsidRPr="003929C9">
        <w:rPr>
          <w:rFonts w:hint="eastAsia"/>
          <w:bCs/>
        </w:rPr>
        <w:t>的撰写</w:t>
      </w:r>
      <w:r w:rsidRPr="003929C9">
        <w:rPr>
          <w:rFonts w:hint="eastAsia"/>
          <w:bCs/>
        </w:rPr>
        <w:t>，为</w:t>
      </w:r>
      <w:r w:rsidR="00AD2087" w:rsidRPr="003929C9">
        <w:rPr>
          <w:rFonts w:hint="eastAsia"/>
          <w:bCs/>
        </w:rPr>
        <w:t>新疆气象水文灾害综合风险评估</w:t>
      </w:r>
      <w:r w:rsidRPr="003929C9">
        <w:rPr>
          <w:rFonts w:hint="eastAsia"/>
          <w:bCs/>
        </w:rPr>
        <w:t>提供了重要的技术支撑。</w:t>
      </w:r>
    </w:p>
    <w:p w14:paraId="6B23DA8B" w14:textId="4A777AF1" w:rsidR="00F83A2A" w:rsidRPr="003929C9" w:rsidRDefault="00F83A2A" w:rsidP="00F83A2A">
      <w:pPr>
        <w:pStyle w:val="aff6"/>
        <w:ind w:firstLine="480"/>
        <w:rPr>
          <w:bCs/>
        </w:rPr>
      </w:pPr>
      <w:r w:rsidRPr="003929C9">
        <w:rPr>
          <w:rFonts w:hint="eastAsia"/>
          <w:bCs/>
        </w:rPr>
        <w:lastRenderedPageBreak/>
        <w:t>（</w:t>
      </w:r>
      <w:r w:rsidRPr="003929C9">
        <w:rPr>
          <w:bCs/>
        </w:rPr>
        <w:t>2</w:t>
      </w:r>
      <w:r w:rsidRPr="003929C9">
        <w:rPr>
          <w:rFonts w:hint="eastAsia"/>
          <w:bCs/>
        </w:rPr>
        <w:t>）项目</w:t>
      </w:r>
      <w:r w:rsidRPr="003929C9">
        <w:rPr>
          <w:bCs/>
        </w:rPr>
        <w:t>部分</w:t>
      </w:r>
      <w:r w:rsidRPr="003929C9">
        <w:rPr>
          <w:rFonts w:hint="eastAsia"/>
          <w:bCs/>
        </w:rPr>
        <w:t>成果被</w:t>
      </w:r>
      <w:r w:rsidR="003929C9">
        <w:rPr>
          <w:rFonts w:hint="eastAsia"/>
          <w:bCs/>
        </w:rPr>
        <w:t>新疆生态环境厅编制的</w:t>
      </w:r>
      <w:r w:rsidRPr="003929C9">
        <w:rPr>
          <w:rFonts w:hint="eastAsia"/>
          <w:bCs/>
        </w:rPr>
        <w:t>“</w:t>
      </w:r>
      <w:r w:rsidR="00AD2087" w:rsidRPr="003929C9">
        <w:rPr>
          <w:rFonts w:hint="eastAsia"/>
          <w:bCs/>
        </w:rPr>
        <w:t>新疆维吾尔自治区适应气候变化行动方案</w:t>
      </w:r>
      <w:r w:rsidRPr="003929C9">
        <w:rPr>
          <w:rFonts w:hint="eastAsia"/>
          <w:bCs/>
        </w:rPr>
        <w:t>”采用，为</w:t>
      </w:r>
      <w:r w:rsidR="00AD2087" w:rsidRPr="003929C9">
        <w:rPr>
          <w:rFonts w:hint="eastAsia"/>
          <w:bCs/>
        </w:rPr>
        <w:t>我区应对气候变化</w:t>
      </w:r>
      <w:r w:rsidRPr="003929C9">
        <w:rPr>
          <w:rFonts w:hint="eastAsia"/>
          <w:bCs/>
        </w:rPr>
        <w:t>提供了重要的技术支撑。</w:t>
      </w:r>
    </w:p>
    <w:p w14:paraId="5983E3EE" w14:textId="51C4CA27" w:rsidR="00F83A2A" w:rsidRDefault="00F83A2A" w:rsidP="00F83A2A">
      <w:pPr>
        <w:pStyle w:val="aff6"/>
        <w:ind w:firstLine="480"/>
        <w:rPr>
          <w:bCs/>
        </w:rPr>
      </w:pPr>
      <w:r w:rsidRPr="003929C9">
        <w:rPr>
          <w:rFonts w:hint="eastAsia"/>
          <w:bCs/>
        </w:rPr>
        <w:t>（</w:t>
      </w:r>
      <w:r w:rsidRPr="003929C9">
        <w:rPr>
          <w:bCs/>
        </w:rPr>
        <w:t>3</w:t>
      </w:r>
      <w:r w:rsidRPr="003929C9">
        <w:rPr>
          <w:rFonts w:hint="eastAsia"/>
          <w:bCs/>
        </w:rPr>
        <w:t>）项目</w:t>
      </w:r>
      <w:r w:rsidRPr="003929C9">
        <w:rPr>
          <w:bCs/>
        </w:rPr>
        <w:t>部分</w:t>
      </w:r>
      <w:r w:rsidRPr="003929C9">
        <w:rPr>
          <w:rFonts w:hint="eastAsia"/>
          <w:bCs/>
        </w:rPr>
        <w:t>成果</w:t>
      </w:r>
      <w:r w:rsidR="00F66D67" w:rsidRPr="003929C9">
        <w:rPr>
          <w:rFonts w:hint="eastAsia"/>
          <w:bCs/>
        </w:rPr>
        <w:t>支撑了“新疆极端灾害性天气”研究报告</w:t>
      </w:r>
      <w:r w:rsidRPr="003929C9">
        <w:rPr>
          <w:rFonts w:hint="eastAsia"/>
          <w:bCs/>
        </w:rPr>
        <w:t>，为我</w:t>
      </w:r>
      <w:r w:rsidR="00F66D67" w:rsidRPr="003929C9">
        <w:rPr>
          <w:rFonts w:hint="eastAsia"/>
          <w:bCs/>
        </w:rPr>
        <w:t>区防灾减灾</w:t>
      </w:r>
      <w:r w:rsidRPr="003929C9">
        <w:rPr>
          <w:rFonts w:hint="eastAsia"/>
          <w:bCs/>
        </w:rPr>
        <w:t>提供了决策参考。</w:t>
      </w:r>
    </w:p>
    <w:p w14:paraId="091C1CE5" w14:textId="02F050F2" w:rsidR="0049704E" w:rsidRPr="003929C9" w:rsidRDefault="0049704E" w:rsidP="0049704E">
      <w:pPr>
        <w:pStyle w:val="aff6"/>
        <w:ind w:firstLine="480"/>
        <w:rPr>
          <w:bCs/>
        </w:rPr>
      </w:pPr>
      <w:r w:rsidRPr="003929C9">
        <w:rPr>
          <w:rFonts w:hint="eastAsia"/>
          <w:bCs/>
        </w:rPr>
        <w:t>（</w:t>
      </w:r>
      <w:r>
        <w:rPr>
          <w:bCs/>
        </w:rPr>
        <w:t>4</w:t>
      </w:r>
      <w:r w:rsidRPr="003929C9">
        <w:rPr>
          <w:rFonts w:hint="eastAsia"/>
          <w:bCs/>
        </w:rPr>
        <w:t>）</w:t>
      </w:r>
      <w:r>
        <w:rPr>
          <w:rFonts w:hint="eastAsia"/>
          <w:bCs/>
        </w:rPr>
        <w:t>根据本项目成果撰写的</w:t>
      </w:r>
      <w:r w:rsidRPr="003929C9">
        <w:rPr>
          <w:rFonts w:hint="eastAsia"/>
          <w:bCs/>
        </w:rPr>
        <w:t>“</w:t>
      </w:r>
      <w:r w:rsidRPr="0049704E">
        <w:rPr>
          <w:rFonts w:hint="eastAsia"/>
          <w:bCs/>
        </w:rPr>
        <w:t>2022</w:t>
      </w:r>
      <w:r w:rsidRPr="0049704E">
        <w:rPr>
          <w:rFonts w:hint="eastAsia"/>
          <w:bCs/>
        </w:rPr>
        <w:t>年巴基斯坦洪水灾害影响</w:t>
      </w:r>
      <w:r w:rsidRPr="003929C9">
        <w:rPr>
          <w:rFonts w:hint="eastAsia"/>
          <w:bCs/>
        </w:rPr>
        <w:t>”研究报告，为我区</w:t>
      </w:r>
      <w:r>
        <w:rPr>
          <w:rFonts w:hint="eastAsia"/>
          <w:bCs/>
        </w:rPr>
        <w:t>援助巴基斯坦抗洪救灾</w:t>
      </w:r>
      <w:r w:rsidRPr="003929C9">
        <w:rPr>
          <w:rFonts w:hint="eastAsia"/>
          <w:bCs/>
        </w:rPr>
        <w:t>提供了决策参考。</w:t>
      </w:r>
    </w:p>
    <w:p w14:paraId="33CC0EC8" w14:textId="2AA774FF" w:rsidR="00F83A2A" w:rsidRDefault="00F83A2A" w:rsidP="00F83A2A">
      <w:pPr>
        <w:pStyle w:val="aff6"/>
        <w:ind w:firstLine="480"/>
        <w:rPr>
          <w:bCs/>
        </w:rPr>
      </w:pPr>
      <w:r w:rsidRPr="003929C9">
        <w:rPr>
          <w:rFonts w:hint="eastAsia"/>
          <w:bCs/>
        </w:rPr>
        <w:t>（</w:t>
      </w:r>
      <w:r w:rsidR="0049704E">
        <w:rPr>
          <w:bCs/>
        </w:rPr>
        <w:t>5</w:t>
      </w:r>
      <w:r w:rsidRPr="003929C9">
        <w:rPr>
          <w:rFonts w:hint="eastAsia"/>
          <w:bCs/>
        </w:rPr>
        <w:t>）</w:t>
      </w:r>
      <w:r w:rsidR="00F66D67" w:rsidRPr="003929C9">
        <w:rPr>
          <w:rFonts w:hint="eastAsia"/>
          <w:bCs/>
        </w:rPr>
        <w:t>项目部分成果被“兵地融合自然灾害综合风险评估区划”</w:t>
      </w:r>
      <w:r w:rsidR="00ED30DB" w:rsidRPr="003929C9">
        <w:rPr>
          <w:rFonts w:hint="eastAsia"/>
          <w:bCs/>
        </w:rPr>
        <w:t>采用</w:t>
      </w:r>
      <w:r w:rsidR="00F66D67" w:rsidRPr="003929C9">
        <w:rPr>
          <w:rFonts w:hint="eastAsia"/>
          <w:bCs/>
        </w:rPr>
        <w:t>，为新疆气象水文灾害综合风险评估提供了重要的技术支撑。</w:t>
      </w:r>
    </w:p>
    <w:p w14:paraId="0021650B" w14:textId="36E5AF23" w:rsidR="007A069E" w:rsidRPr="007A069E" w:rsidRDefault="007A069E" w:rsidP="00F83A2A">
      <w:pPr>
        <w:pStyle w:val="aff6"/>
        <w:ind w:firstLine="480"/>
        <w:rPr>
          <w:bCs/>
        </w:rPr>
      </w:pPr>
      <w:r>
        <w:rPr>
          <w:rFonts w:hint="eastAsia"/>
          <w:bCs/>
        </w:rPr>
        <w:t>（</w:t>
      </w:r>
      <w:r w:rsidR="0049704E">
        <w:rPr>
          <w:bCs/>
        </w:rPr>
        <w:t>6</w:t>
      </w:r>
      <w:r>
        <w:rPr>
          <w:rFonts w:hint="eastAsia"/>
          <w:bCs/>
        </w:rPr>
        <w:t>）根据本项目成果撰写的</w:t>
      </w:r>
      <w:r w:rsidRPr="00AD63C3">
        <w:rPr>
          <w:rFonts w:hint="eastAsia"/>
          <w:color w:val="0D0D0D"/>
          <w:kern w:val="0"/>
          <w:szCs w:val="21"/>
        </w:rPr>
        <w:t>“近期喀什克州罕见暴雨影响评估及灾害防御建议”决策咨询报告于</w:t>
      </w:r>
      <w:r w:rsidRPr="00AD63C3">
        <w:rPr>
          <w:rFonts w:hint="eastAsia"/>
          <w:color w:val="0D0D0D"/>
          <w:kern w:val="0"/>
          <w:szCs w:val="21"/>
        </w:rPr>
        <w:t>2020</w:t>
      </w:r>
      <w:r w:rsidRPr="00AD63C3">
        <w:rPr>
          <w:rFonts w:hint="eastAsia"/>
          <w:color w:val="0D0D0D"/>
          <w:kern w:val="0"/>
          <w:szCs w:val="21"/>
        </w:rPr>
        <w:t>年</w:t>
      </w:r>
      <w:r w:rsidRPr="00AD63C3">
        <w:rPr>
          <w:rFonts w:hint="eastAsia"/>
          <w:color w:val="0D0D0D"/>
          <w:kern w:val="0"/>
          <w:szCs w:val="21"/>
        </w:rPr>
        <w:t>4</w:t>
      </w:r>
      <w:r w:rsidRPr="00AD63C3">
        <w:rPr>
          <w:rFonts w:hint="eastAsia"/>
          <w:color w:val="0D0D0D"/>
          <w:kern w:val="0"/>
          <w:szCs w:val="21"/>
        </w:rPr>
        <w:t>月上报新疆维吾尔自治区人民政府办公厅，获得艾尔肯·吐尼亚孜常委、副主席批示；</w:t>
      </w:r>
    </w:p>
    <w:p w14:paraId="5C5E38E2" w14:textId="5CBA44AC" w:rsidR="003929C9" w:rsidRPr="003929C9" w:rsidRDefault="003929C9" w:rsidP="003929C9">
      <w:pPr>
        <w:pStyle w:val="aff6"/>
        <w:ind w:firstLine="480"/>
        <w:rPr>
          <w:bCs/>
        </w:rPr>
      </w:pPr>
      <w:r w:rsidRPr="003929C9">
        <w:rPr>
          <w:rFonts w:hint="eastAsia"/>
          <w:bCs/>
        </w:rPr>
        <w:t>（</w:t>
      </w:r>
      <w:r w:rsidR="0049704E">
        <w:rPr>
          <w:bCs/>
        </w:rPr>
        <w:t>7</w:t>
      </w:r>
      <w:r w:rsidRPr="003929C9">
        <w:rPr>
          <w:rFonts w:hint="eastAsia"/>
          <w:bCs/>
        </w:rPr>
        <w:t>）项目研发的数据管理平台和模型，应用于新疆维吾尔自治区自然灾害综合风险基础数据库及展示系统，</w:t>
      </w:r>
      <w:r w:rsidRPr="003929C9">
        <w:rPr>
          <w:bCs/>
        </w:rPr>
        <w:t>为实现我区自然灾害综合风险普查数据的多部门、多层级、跨平台数据交换共享，形成数据完备、立足应用、层次分明、责权明确、持续运行、安全稳定的自然灾害综合风险基础数据库体系</w:t>
      </w:r>
      <w:r w:rsidRPr="003929C9">
        <w:rPr>
          <w:rFonts w:hint="eastAsia"/>
          <w:bCs/>
        </w:rPr>
        <w:t>提供了技术支撑。</w:t>
      </w:r>
    </w:p>
    <w:p w14:paraId="240F66E4" w14:textId="440F71E8" w:rsidR="00F66D67" w:rsidRPr="003929C9" w:rsidRDefault="00ED30DB" w:rsidP="00F83A2A">
      <w:pPr>
        <w:pStyle w:val="aff6"/>
        <w:ind w:firstLine="480"/>
        <w:rPr>
          <w:bCs/>
        </w:rPr>
      </w:pPr>
      <w:r w:rsidRPr="003929C9">
        <w:rPr>
          <w:rFonts w:hint="eastAsia"/>
          <w:bCs/>
        </w:rPr>
        <w:t>（</w:t>
      </w:r>
      <w:r w:rsidR="0049704E">
        <w:rPr>
          <w:bCs/>
        </w:rPr>
        <w:t>8</w:t>
      </w:r>
      <w:r w:rsidRPr="003929C9">
        <w:rPr>
          <w:rFonts w:hint="eastAsia"/>
          <w:bCs/>
        </w:rPr>
        <w:t>）项目成果应用于自治区自然灾害综合风险评估与区划并取得一系列应用成果，主要包括</w:t>
      </w:r>
      <w:bookmarkStart w:id="4" w:name="_Hlk142824393"/>
      <w:r w:rsidRPr="003929C9">
        <w:rPr>
          <w:rFonts w:hint="eastAsia"/>
          <w:bCs/>
        </w:rPr>
        <w:t>自治区级</w:t>
      </w:r>
      <w:r w:rsidR="00346669">
        <w:rPr>
          <w:rFonts w:hint="eastAsia"/>
          <w:bCs/>
        </w:rPr>
        <w:t>、地州级、县市级自然灾害综合</w:t>
      </w:r>
      <w:r w:rsidR="00346669" w:rsidRPr="00346669">
        <w:rPr>
          <w:rFonts w:hint="eastAsia"/>
          <w:bCs/>
        </w:rPr>
        <w:t>风险评估区划技术报告</w:t>
      </w:r>
      <w:r w:rsidR="00346669">
        <w:rPr>
          <w:rFonts w:hint="eastAsia"/>
          <w:bCs/>
        </w:rPr>
        <w:t>、</w:t>
      </w:r>
      <w:r w:rsidR="00346669" w:rsidRPr="00346669">
        <w:rPr>
          <w:rFonts w:hint="eastAsia"/>
          <w:bCs/>
        </w:rPr>
        <w:t>历史年度自然灾害灾情调查评估技术报告</w:t>
      </w:r>
      <w:r w:rsidRPr="003929C9">
        <w:rPr>
          <w:rFonts w:hint="eastAsia"/>
          <w:bCs/>
        </w:rPr>
        <w:t>；共</w:t>
      </w:r>
      <w:r w:rsidR="00346669">
        <w:rPr>
          <w:bCs/>
        </w:rPr>
        <w:t>444</w:t>
      </w:r>
      <w:r w:rsidRPr="003929C9">
        <w:rPr>
          <w:rFonts w:hint="eastAsia"/>
          <w:bCs/>
        </w:rPr>
        <w:t>份报告和相关</w:t>
      </w:r>
      <w:r w:rsidR="00346669">
        <w:rPr>
          <w:rFonts w:hint="eastAsia"/>
          <w:bCs/>
        </w:rPr>
        <w:t>专题</w:t>
      </w:r>
      <w:r w:rsidRPr="003929C9">
        <w:rPr>
          <w:rFonts w:hint="eastAsia"/>
          <w:bCs/>
        </w:rPr>
        <w:t>图件成果</w:t>
      </w:r>
      <w:r w:rsidR="00346669">
        <w:rPr>
          <w:rFonts w:hint="eastAsia"/>
          <w:bCs/>
        </w:rPr>
        <w:t>(</w:t>
      </w:r>
      <w:r w:rsidR="00346669">
        <w:rPr>
          <w:bCs/>
        </w:rPr>
        <w:t>1836</w:t>
      </w:r>
      <w:r w:rsidR="00346669">
        <w:rPr>
          <w:rFonts w:hint="eastAsia"/>
          <w:bCs/>
        </w:rPr>
        <w:t>幅</w:t>
      </w:r>
      <w:r w:rsidR="00346669">
        <w:rPr>
          <w:bCs/>
        </w:rPr>
        <w:t>)</w:t>
      </w:r>
      <w:r w:rsidRPr="003929C9">
        <w:rPr>
          <w:rFonts w:hint="eastAsia"/>
          <w:bCs/>
        </w:rPr>
        <w:t>。成果全面摸清了我区自然灾害隐患和风险底数，查明了我区综合减灾能力，客观评价了我区自然灾害综合风险水平，为自治区、地州、县市级人民政府制定自然灾害综合防治方案提供了有力支撑。</w:t>
      </w:r>
    </w:p>
    <w:bookmarkEnd w:id="4"/>
    <w:p w14:paraId="4FA0B492" w14:textId="21502FF9" w:rsidR="000C35AC" w:rsidRDefault="00D05509" w:rsidP="003367E2">
      <w:pPr>
        <w:pStyle w:val="1"/>
      </w:pPr>
      <w:r>
        <w:rPr>
          <w:rFonts w:hint="eastAsia"/>
        </w:rPr>
        <w:t>五</w:t>
      </w:r>
      <w:r w:rsidR="003B56C8" w:rsidRPr="00805712">
        <w:rPr>
          <w:rFonts w:hint="eastAsia"/>
        </w:rPr>
        <w:t>、</w:t>
      </w:r>
      <w:r w:rsidR="003B56C8" w:rsidRPr="00805712">
        <w:t>主要知识产权证明目录</w:t>
      </w:r>
    </w:p>
    <w:p w14:paraId="0CD31BB4" w14:textId="77777777" w:rsidR="00F93B34" w:rsidRPr="00F93B34" w:rsidRDefault="00F93B34" w:rsidP="00F93B34"/>
    <w:tbl>
      <w:tblPr>
        <w:tblStyle w:val="aff2"/>
        <w:tblW w:w="0" w:type="auto"/>
        <w:tblLook w:val="04A0" w:firstRow="1" w:lastRow="0" w:firstColumn="1" w:lastColumn="0" w:noHBand="0" w:noVBand="1"/>
      </w:tblPr>
      <w:tblGrid>
        <w:gridCol w:w="562"/>
        <w:gridCol w:w="3767"/>
        <w:gridCol w:w="988"/>
        <w:gridCol w:w="1036"/>
        <w:gridCol w:w="1961"/>
        <w:gridCol w:w="975"/>
      </w:tblGrid>
      <w:tr w:rsidR="00480B12" w:rsidRPr="00053421" w14:paraId="50D00C9A" w14:textId="77777777" w:rsidTr="00480B12">
        <w:trPr>
          <w:trHeight w:val="454"/>
        </w:trPr>
        <w:tc>
          <w:tcPr>
            <w:tcW w:w="562" w:type="dxa"/>
          </w:tcPr>
          <w:p w14:paraId="488A1BFF" w14:textId="67BB5682" w:rsidR="00480B12" w:rsidRPr="002867CF" w:rsidRDefault="00480B12" w:rsidP="0005336F">
            <w:pPr>
              <w:jc w:val="center"/>
              <w:rPr>
                <w:b/>
              </w:rPr>
            </w:pPr>
            <w:r w:rsidRPr="002867CF">
              <w:rPr>
                <w:rFonts w:hint="eastAsia"/>
                <w:b/>
              </w:rPr>
              <w:t>序号</w:t>
            </w:r>
          </w:p>
        </w:tc>
        <w:tc>
          <w:tcPr>
            <w:tcW w:w="3767" w:type="dxa"/>
            <w:vAlign w:val="center"/>
          </w:tcPr>
          <w:p w14:paraId="041415EE" w14:textId="58AEE4BD" w:rsidR="00480B12" w:rsidRPr="002867CF" w:rsidRDefault="00480B12" w:rsidP="0005336F">
            <w:pPr>
              <w:jc w:val="center"/>
              <w:rPr>
                <w:b/>
              </w:rPr>
            </w:pPr>
            <w:r w:rsidRPr="002867CF">
              <w:rPr>
                <w:rFonts w:hint="eastAsia"/>
                <w:b/>
              </w:rPr>
              <w:t>已授权项目名称</w:t>
            </w:r>
          </w:p>
        </w:tc>
        <w:tc>
          <w:tcPr>
            <w:tcW w:w="988" w:type="dxa"/>
            <w:vAlign w:val="center"/>
          </w:tcPr>
          <w:p w14:paraId="1199FAAB" w14:textId="77777777" w:rsidR="00480B12" w:rsidRPr="002867CF" w:rsidRDefault="00480B12" w:rsidP="0005336F">
            <w:pPr>
              <w:jc w:val="center"/>
              <w:rPr>
                <w:b/>
              </w:rPr>
            </w:pPr>
            <w:r w:rsidRPr="002867CF">
              <w:rPr>
                <w:rFonts w:hint="eastAsia"/>
                <w:b/>
              </w:rPr>
              <w:t>知识产权类别</w:t>
            </w:r>
          </w:p>
        </w:tc>
        <w:tc>
          <w:tcPr>
            <w:tcW w:w="1036" w:type="dxa"/>
            <w:vAlign w:val="center"/>
          </w:tcPr>
          <w:p w14:paraId="5B32363B" w14:textId="77777777" w:rsidR="00480B12" w:rsidRPr="002867CF" w:rsidRDefault="00480B12" w:rsidP="0005336F">
            <w:pPr>
              <w:jc w:val="center"/>
              <w:rPr>
                <w:b/>
              </w:rPr>
            </w:pPr>
            <w:r w:rsidRPr="002867CF">
              <w:rPr>
                <w:b/>
              </w:rPr>
              <w:t>国</w:t>
            </w:r>
            <w:r w:rsidRPr="002867CF">
              <w:rPr>
                <w:rFonts w:hint="eastAsia"/>
                <w:b/>
              </w:rPr>
              <w:t>（区）</w:t>
            </w:r>
            <w:r w:rsidRPr="002867CF">
              <w:rPr>
                <w:b/>
              </w:rPr>
              <w:t>别</w:t>
            </w:r>
          </w:p>
        </w:tc>
        <w:tc>
          <w:tcPr>
            <w:tcW w:w="1961" w:type="dxa"/>
            <w:vAlign w:val="center"/>
          </w:tcPr>
          <w:p w14:paraId="3057538B" w14:textId="77777777" w:rsidR="00480B12" w:rsidRPr="002867CF" w:rsidRDefault="00480B12" w:rsidP="0005336F">
            <w:pPr>
              <w:jc w:val="center"/>
              <w:rPr>
                <w:b/>
              </w:rPr>
            </w:pPr>
            <w:r w:rsidRPr="002867CF">
              <w:rPr>
                <w:rFonts w:hint="eastAsia"/>
                <w:b/>
              </w:rPr>
              <w:t>授权号</w:t>
            </w:r>
          </w:p>
        </w:tc>
        <w:tc>
          <w:tcPr>
            <w:tcW w:w="975" w:type="dxa"/>
            <w:vAlign w:val="center"/>
          </w:tcPr>
          <w:p w14:paraId="212CDABB" w14:textId="77777777" w:rsidR="00480B12" w:rsidRPr="002867CF" w:rsidRDefault="00480B12" w:rsidP="0005336F">
            <w:pPr>
              <w:jc w:val="center"/>
              <w:rPr>
                <w:b/>
              </w:rPr>
            </w:pPr>
            <w:r w:rsidRPr="002867CF">
              <w:rPr>
                <w:rFonts w:hint="eastAsia"/>
                <w:b/>
              </w:rPr>
              <w:t>授权时间</w:t>
            </w:r>
          </w:p>
        </w:tc>
      </w:tr>
      <w:tr w:rsidR="00446110" w:rsidRPr="00053421" w14:paraId="7A7B7EF9" w14:textId="77777777" w:rsidTr="00165083">
        <w:trPr>
          <w:trHeight w:val="454"/>
        </w:trPr>
        <w:tc>
          <w:tcPr>
            <w:tcW w:w="562" w:type="dxa"/>
            <w:vAlign w:val="center"/>
          </w:tcPr>
          <w:p w14:paraId="0D006514" w14:textId="02E6AEA7" w:rsidR="00446110" w:rsidRPr="002867CF" w:rsidRDefault="00446110" w:rsidP="00446110">
            <w:pPr>
              <w:jc w:val="center"/>
              <w:rPr>
                <w:b/>
              </w:rPr>
            </w:pPr>
            <w:r w:rsidRPr="002867CF">
              <w:rPr>
                <w:rFonts w:hint="eastAsia"/>
                <w:b/>
              </w:rPr>
              <w:t>1</w:t>
            </w:r>
          </w:p>
        </w:tc>
        <w:tc>
          <w:tcPr>
            <w:tcW w:w="3767" w:type="dxa"/>
            <w:vAlign w:val="center"/>
          </w:tcPr>
          <w:p w14:paraId="633273B3" w14:textId="4A8200E6" w:rsidR="00446110" w:rsidRPr="002867CF" w:rsidRDefault="00446110" w:rsidP="00446110">
            <w:pPr>
              <w:jc w:val="center"/>
              <w:rPr>
                <w:b/>
              </w:rPr>
            </w:pPr>
            <w:r w:rsidRPr="00446110">
              <w:t>Landslide Recognition Method Based on Laplacian Pyramid Remote Sensing Image Fusion</w:t>
            </w:r>
          </w:p>
        </w:tc>
        <w:tc>
          <w:tcPr>
            <w:tcW w:w="988" w:type="dxa"/>
            <w:vAlign w:val="center"/>
          </w:tcPr>
          <w:p w14:paraId="218D8627" w14:textId="2DF54C31" w:rsidR="00446110" w:rsidRPr="00446110" w:rsidRDefault="00446110" w:rsidP="00446110">
            <w:pPr>
              <w:jc w:val="center"/>
            </w:pPr>
            <w:r w:rsidRPr="002867CF">
              <w:rPr>
                <w:rFonts w:hint="eastAsia"/>
              </w:rPr>
              <w:t>发明专利权</w:t>
            </w:r>
          </w:p>
        </w:tc>
        <w:tc>
          <w:tcPr>
            <w:tcW w:w="1036" w:type="dxa"/>
            <w:vAlign w:val="center"/>
          </w:tcPr>
          <w:p w14:paraId="4D603DC4" w14:textId="3678D1D6" w:rsidR="00446110" w:rsidRPr="00446110" w:rsidRDefault="00446110" w:rsidP="00446110">
            <w:pPr>
              <w:jc w:val="center"/>
              <w:rPr>
                <w:rFonts w:cs="Arial-BoldMT"/>
                <w:b/>
                <w:bCs/>
                <w:kern w:val="0"/>
                <w:sz w:val="18"/>
                <w:szCs w:val="18"/>
              </w:rPr>
            </w:pPr>
            <w:r w:rsidRPr="00446110">
              <w:rPr>
                <w:rFonts w:cs="Arial-BoldMT" w:hint="eastAsia"/>
                <w:b/>
                <w:bCs/>
                <w:kern w:val="0"/>
                <w:sz w:val="18"/>
                <w:szCs w:val="18"/>
              </w:rPr>
              <w:t>美国</w:t>
            </w:r>
          </w:p>
        </w:tc>
        <w:tc>
          <w:tcPr>
            <w:tcW w:w="1961" w:type="dxa"/>
            <w:vAlign w:val="center"/>
          </w:tcPr>
          <w:p w14:paraId="002E5981" w14:textId="2E0EEB29" w:rsidR="00446110" w:rsidRPr="00446110" w:rsidRDefault="00446110" w:rsidP="00446110">
            <w:pPr>
              <w:jc w:val="center"/>
              <w:rPr>
                <w:rFonts w:cs="Arial-BoldMT"/>
                <w:b/>
                <w:bCs/>
                <w:kern w:val="0"/>
                <w:sz w:val="18"/>
                <w:szCs w:val="18"/>
              </w:rPr>
            </w:pPr>
            <w:r w:rsidRPr="00446110">
              <w:rPr>
                <w:rFonts w:cs="Arial-BoldMT"/>
                <w:b/>
                <w:bCs/>
                <w:kern w:val="0"/>
                <w:sz w:val="18"/>
                <w:szCs w:val="18"/>
              </w:rPr>
              <w:t>US11521377B1</w:t>
            </w:r>
          </w:p>
        </w:tc>
        <w:tc>
          <w:tcPr>
            <w:tcW w:w="975" w:type="dxa"/>
            <w:vAlign w:val="center"/>
          </w:tcPr>
          <w:p w14:paraId="0D2C606A" w14:textId="1ABC7B8E" w:rsidR="00446110" w:rsidRPr="002867CF" w:rsidRDefault="00446110" w:rsidP="00446110">
            <w:pPr>
              <w:jc w:val="center"/>
              <w:rPr>
                <w:b/>
              </w:rPr>
            </w:pPr>
            <w:r>
              <w:rPr>
                <w:rFonts w:hint="eastAsia"/>
                <w:b/>
              </w:rPr>
              <w:t>2</w:t>
            </w:r>
            <w:r>
              <w:rPr>
                <w:b/>
              </w:rPr>
              <w:t>022</w:t>
            </w:r>
          </w:p>
        </w:tc>
      </w:tr>
      <w:tr w:rsidR="00446110" w:rsidRPr="00053421" w14:paraId="36F1BC98" w14:textId="77777777" w:rsidTr="002867CF">
        <w:trPr>
          <w:trHeight w:val="454"/>
        </w:trPr>
        <w:tc>
          <w:tcPr>
            <w:tcW w:w="562" w:type="dxa"/>
            <w:vAlign w:val="center"/>
          </w:tcPr>
          <w:p w14:paraId="3C3B748B" w14:textId="66C6FC48" w:rsidR="00446110" w:rsidRPr="002867CF" w:rsidRDefault="00446110" w:rsidP="00446110">
            <w:pPr>
              <w:jc w:val="center"/>
              <w:rPr>
                <w:b/>
              </w:rPr>
            </w:pPr>
            <w:r w:rsidRPr="002867CF">
              <w:rPr>
                <w:rFonts w:hint="eastAsia"/>
                <w:b/>
              </w:rPr>
              <w:t>2</w:t>
            </w:r>
          </w:p>
        </w:tc>
        <w:tc>
          <w:tcPr>
            <w:tcW w:w="3767" w:type="dxa"/>
            <w:vAlign w:val="center"/>
          </w:tcPr>
          <w:p w14:paraId="4FF2C91E" w14:textId="49BC6746" w:rsidR="00446110" w:rsidRPr="002867CF" w:rsidRDefault="00446110" w:rsidP="00446110">
            <w:pPr>
              <w:jc w:val="center"/>
              <w:rPr>
                <w:b/>
              </w:rPr>
            </w:pPr>
            <w:r w:rsidRPr="002867CF">
              <w:rPr>
                <w:bCs/>
              </w:rPr>
              <w:t>A N</w:t>
            </w:r>
            <w:r w:rsidRPr="002867CF">
              <w:rPr>
                <w:rFonts w:hint="eastAsia"/>
                <w:bCs/>
              </w:rPr>
              <w:t>o</w:t>
            </w:r>
            <w:r w:rsidRPr="002867CF">
              <w:rPr>
                <w:bCs/>
              </w:rPr>
              <w:t>vel Method for Quickly Identifying Extreme Precipitation Events Based on Raster Data</w:t>
            </w:r>
          </w:p>
        </w:tc>
        <w:tc>
          <w:tcPr>
            <w:tcW w:w="988" w:type="dxa"/>
            <w:vAlign w:val="center"/>
          </w:tcPr>
          <w:p w14:paraId="301A6ED3" w14:textId="5BD2CFC1" w:rsidR="00446110" w:rsidRPr="00446110" w:rsidRDefault="00446110" w:rsidP="00446110">
            <w:pPr>
              <w:jc w:val="center"/>
            </w:pPr>
            <w:r w:rsidRPr="002867CF">
              <w:rPr>
                <w:rFonts w:hint="eastAsia"/>
              </w:rPr>
              <w:t>发明专利权</w:t>
            </w:r>
          </w:p>
        </w:tc>
        <w:tc>
          <w:tcPr>
            <w:tcW w:w="1036" w:type="dxa"/>
            <w:vAlign w:val="center"/>
          </w:tcPr>
          <w:p w14:paraId="011A4FDA" w14:textId="19E3E596" w:rsidR="00446110" w:rsidRPr="00446110" w:rsidRDefault="00446110" w:rsidP="00446110">
            <w:pPr>
              <w:jc w:val="center"/>
            </w:pPr>
            <w:r>
              <w:rPr>
                <w:rFonts w:hint="eastAsia"/>
              </w:rPr>
              <w:t>澳大利亚</w:t>
            </w:r>
          </w:p>
        </w:tc>
        <w:tc>
          <w:tcPr>
            <w:tcW w:w="1961" w:type="dxa"/>
            <w:vAlign w:val="center"/>
          </w:tcPr>
          <w:p w14:paraId="6975FE56" w14:textId="5BB97A5E" w:rsidR="00446110" w:rsidRPr="002867CF" w:rsidRDefault="00446110" w:rsidP="00446110">
            <w:pPr>
              <w:jc w:val="center"/>
              <w:rPr>
                <w:b/>
              </w:rPr>
            </w:pPr>
            <w:r w:rsidRPr="002867CF">
              <w:rPr>
                <w:rFonts w:cs="Arial-BoldMT"/>
                <w:b/>
                <w:bCs/>
                <w:kern w:val="0"/>
                <w:sz w:val="18"/>
                <w:szCs w:val="18"/>
              </w:rPr>
              <w:t>2021105839</w:t>
            </w:r>
          </w:p>
        </w:tc>
        <w:tc>
          <w:tcPr>
            <w:tcW w:w="975" w:type="dxa"/>
            <w:vAlign w:val="center"/>
          </w:tcPr>
          <w:p w14:paraId="6EAB2685" w14:textId="75985371" w:rsidR="00446110" w:rsidRPr="002867CF" w:rsidRDefault="00446110" w:rsidP="00446110">
            <w:pPr>
              <w:jc w:val="center"/>
              <w:rPr>
                <w:b/>
              </w:rPr>
            </w:pPr>
            <w:r w:rsidRPr="002867CF">
              <w:rPr>
                <w:rFonts w:cs="Arial-BoldMT" w:hint="eastAsia"/>
                <w:b/>
                <w:bCs/>
                <w:kern w:val="0"/>
                <w:sz w:val="18"/>
                <w:szCs w:val="18"/>
              </w:rPr>
              <w:t>2</w:t>
            </w:r>
            <w:r w:rsidRPr="002867CF">
              <w:rPr>
                <w:rFonts w:cs="Arial-BoldMT"/>
                <w:b/>
                <w:bCs/>
                <w:kern w:val="0"/>
                <w:sz w:val="18"/>
                <w:szCs w:val="18"/>
              </w:rPr>
              <w:t>021</w:t>
            </w:r>
          </w:p>
        </w:tc>
      </w:tr>
      <w:tr w:rsidR="00446110" w:rsidRPr="00053421" w14:paraId="4DBA45D9" w14:textId="77777777" w:rsidTr="004D086D">
        <w:trPr>
          <w:trHeight w:val="454"/>
        </w:trPr>
        <w:tc>
          <w:tcPr>
            <w:tcW w:w="562" w:type="dxa"/>
            <w:vAlign w:val="center"/>
          </w:tcPr>
          <w:p w14:paraId="1F962785" w14:textId="7AC93829" w:rsidR="00446110" w:rsidRPr="002867CF" w:rsidRDefault="00446110" w:rsidP="00446110">
            <w:pPr>
              <w:jc w:val="center"/>
              <w:rPr>
                <w:b/>
              </w:rPr>
            </w:pPr>
            <w:r w:rsidRPr="002867CF">
              <w:rPr>
                <w:rFonts w:hint="eastAsia"/>
                <w:b/>
              </w:rPr>
              <w:t>3</w:t>
            </w:r>
          </w:p>
        </w:tc>
        <w:tc>
          <w:tcPr>
            <w:tcW w:w="3767" w:type="dxa"/>
            <w:vAlign w:val="center"/>
          </w:tcPr>
          <w:p w14:paraId="5E76E67E" w14:textId="17C8797A" w:rsidR="00446110" w:rsidRPr="002867CF" w:rsidRDefault="00446110" w:rsidP="00446110">
            <w:pPr>
              <w:jc w:val="center"/>
              <w:rPr>
                <w:bCs/>
              </w:rPr>
            </w:pPr>
            <w:r w:rsidRPr="002867CF">
              <w:rPr>
                <w:bCs/>
              </w:rPr>
              <w:t>Methodology for Quickly Identifying Extreme High</w:t>
            </w:r>
            <w:r w:rsidRPr="002867CF">
              <w:rPr>
                <w:rFonts w:hint="eastAsia"/>
                <w:bCs/>
              </w:rPr>
              <w:t>/</w:t>
            </w:r>
            <w:r w:rsidRPr="002867CF">
              <w:rPr>
                <w:bCs/>
              </w:rPr>
              <w:t>Low Temperature Events Based on Raster Data</w:t>
            </w:r>
          </w:p>
        </w:tc>
        <w:tc>
          <w:tcPr>
            <w:tcW w:w="988" w:type="dxa"/>
            <w:vAlign w:val="center"/>
          </w:tcPr>
          <w:p w14:paraId="12754D10" w14:textId="00E90601" w:rsidR="00446110" w:rsidRPr="002867CF" w:rsidRDefault="00446110" w:rsidP="00446110">
            <w:pPr>
              <w:jc w:val="center"/>
            </w:pPr>
            <w:r w:rsidRPr="002867CF">
              <w:rPr>
                <w:rFonts w:hint="eastAsia"/>
              </w:rPr>
              <w:t>发明专利权</w:t>
            </w:r>
          </w:p>
        </w:tc>
        <w:tc>
          <w:tcPr>
            <w:tcW w:w="1036" w:type="dxa"/>
          </w:tcPr>
          <w:p w14:paraId="391A17C2" w14:textId="56E5E2B0" w:rsidR="00446110" w:rsidRPr="002867CF" w:rsidRDefault="00446110" w:rsidP="00446110">
            <w:pPr>
              <w:jc w:val="center"/>
            </w:pPr>
            <w:r w:rsidRPr="003E3ADD">
              <w:rPr>
                <w:rFonts w:hint="eastAsia"/>
              </w:rPr>
              <w:t>澳大利亚</w:t>
            </w:r>
          </w:p>
        </w:tc>
        <w:tc>
          <w:tcPr>
            <w:tcW w:w="1961" w:type="dxa"/>
            <w:vAlign w:val="center"/>
          </w:tcPr>
          <w:p w14:paraId="390E491D" w14:textId="128B481C" w:rsidR="00446110" w:rsidRPr="002867CF" w:rsidRDefault="00446110" w:rsidP="00446110">
            <w:pPr>
              <w:jc w:val="center"/>
              <w:rPr>
                <w:rFonts w:cs="Arial-BoldMT"/>
                <w:b/>
                <w:bCs/>
                <w:kern w:val="0"/>
                <w:sz w:val="18"/>
                <w:szCs w:val="18"/>
              </w:rPr>
            </w:pPr>
            <w:r w:rsidRPr="002867CF">
              <w:rPr>
                <w:rFonts w:cs="Arial-BoldMT"/>
                <w:b/>
                <w:bCs/>
                <w:kern w:val="0"/>
                <w:sz w:val="18"/>
                <w:szCs w:val="18"/>
              </w:rPr>
              <w:t>2021105839</w:t>
            </w:r>
          </w:p>
        </w:tc>
        <w:tc>
          <w:tcPr>
            <w:tcW w:w="975" w:type="dxa"/>
            <w:vAlign w:val="center"/>
          </w:tcPr>
          <w:p w14:paraId="7417BCFE" w14:textId="045A0478" w:rsidR="00446110" w:rsidRPr="002867CF" w:rsidRDefault="00446110" w:rsidP="00446110">
            <w:pPr>
              <w:jc w:val="center"/>
              <w:rPr>
                <w:rFonts w:cs="Arial-BoldMT"/>
                <w:b/>
                <w:bCs/>
                <w:kern w:val="0"/>
                <w:sz w:val="18"/>
                <w:szCs w:val="18"/>
              </w:rPr>
            </w:pPr>
            <w:r w:rsidRPr="002867CF">
              <w:rPr>
                <w:rFonts w:cs="Arial-BoldMT" w:hint="eastAsia"/>
                <w:b/>
                <w:bCs/>
                <w:kern w:val="0"/>
                <w:sz w:val="18"/>
                <w:szCs w:val="18"/>
              </w:rPr>
              <w:t>2</w:t>
            </w:r>
            <w:r w:rsidRPr="002867CF">
              <w:rPr>
                <w:rFonts w:cs="Arial-BoldMT"/>
                <w:b/>
                <w:bCs/>
                <w:kern w:val="0"/>
                <w:sz w:val="18"/>
                <w:szCs w:val="18"/>
              </w:rPr>
              <w:t>021</w:t>
            </w:r>
          </w:p>
        </w:tc>
      </w:tr>
      <w:tr w:rsidR="00446110" w:rsidRPr="00053421" w14:paraId="13BA7B07" w14:textId="77777777" w:rsidTr="004D086D">
        <w:trPr>
          <w:trHeight w:val="454"/>
        </w:trPr>
        <w:tc>
          <w:tcPr>
            <w:tcW w:w="562" w:type="dxa"/>
            <w:vAlign w:val="center"/>
          </w:tcPr>
          <w:p w14:paraId="495CAC32" w14:textId="147C8438" w:rsidR="00446110" w:rsidRPr="002867CF" w:rsidRDefault="00446110" w:rsidP="00446110">
            <w:pPr>
              <w:jc w:val="center"/>
              <w:rPr>
                <w:b/>
              </w:rPr>
            </w:pPr>
            <w:r w:rsidRPr="002867CF">
              <w:rPr>
                <w:rFonts w:hint="eastAsia"/>
                <w:b/>
              </w:rPr>
              <w:t>4</w:t>
            </w:r>
          </w:p>
        </w:tc>
        <w:tc>
          <w:tcPr>
            <w:tcW w:w="3767" w:type="dxa"/>
            <w:vAlign w:val="center"/>
          </w:tcPr>
          <w:p w14:paraId="0346D5E1" w14:textId="333FE773" w:rsidR="00446110" w:rsidRPr="002867CF" w:rsidRDefault="00446110" w:rsidP="00446110">
            <w:pPr>
              <w:jc w:val="center"/>
              <w:rPr>
                <w:bCs/>
              </w:rPr>
            </w:pPr>
            <w:r w:rsidRPr="002867CF">
              <w:rPr>
                <w:bCs/>
              </w:rPr>
              <w:t>Meteorological Early Warning Device</w:t>
            </w:r>
          </w:p>
        </w:tc>
        <w:tc>
          <w:tcPr>
            <w:tcW w:w="988" w:type="dxa"/>
            <w:vAlign w:val="center"/>
          </w:tcPr>
          <w:p w14:paraId="4F87D8CD" w14:textId="359EEA10" w:rsidR="00446110" w:rsidRPr="002867CF" w:rsidRDefault="00446110" w:rsidP="00446110">
            <w:pPr>
              <w:jc w:val="center"/>
            </w:pPr>
            <w:r w:rsidRPr="002867CF">
              <w:rPr>
                <w:rFonts w:hint="eastAsia"/>
              </w:rPr>
              <w:t>发明专利权</w:t>
            </w:r>
          </w:p>
        </w:tc>
        <w:tc>
          <w:tcPr>
            <w:tcW w:w="1036" w:type="dxa"/>
          </w:tcPr>
          <w:p w14:paraId="299515EE" w14:textId="5A167807" w:rsidR="00446110" w:rsidRPr="002867CF" w:rsidRDefault="00446110" w:rsidP="00446110">
            <w:pPr>
              <w:jc w:val="center"/>
            </w:pPr>
            <w:r w:rsidRPr="003E3ADD">
              <w:rPr>
                <w:rFonts w:hint="eastAsia"/>
              </w:rPr>
              <w:t>澳大利亚</w:t>
            </w:r>
          </w:p>
        </w:tc>
        <w:tc>
          <w:tcPr>
            <w:tcW w:w="1961" w:type="dxa"/>
            <w:vAlign w:val="center"/>
          </w:tcPr>
          <w:p w14:paraId="577713B1" w14:textId="36382DD7" w:rsidR="00446110" w:rsidRPr="002867CF" w:rsidRDefault="00446110" w:rsidP="00446110">
            <w:pPr>
              <w:jc w:val="center"/>
              <w:rPr>
                <w:rFonts w:cs="Arial-BoldMT"/>
                <w:b/>
                <w:bCs/>
                <w:kern w:val="0"/>
                <w:sz w:val="18"/>
                <w:szCs w:val="18"/>
              </w:rPr>
            </w:pPr>
            <w:r w:rsidRPr="002867CF">
              <w:rPr>
                <w:rFonts w:cs="Arial-BoldMT"/>
                <w:b/>
                <w:bCs/>
                <w:kern w:val="0"/>
                <w:sz w:val="18"/>
                <w:szCs w:val="18"/>
              </w:rPr>
              <w:t>2021103212</w:t>
            </w:r>
          </w:p>
        </w:tc>
        <w:tc>
          <w:tcPr>
            <w:tcW w:w="975" w:type="dxa"/>
            <w:vAlign w:val="center"/>
          </w:tcPr>
          <w:p w14:paraId="0E3B4B0A" w14:textId="244361A8" w:rsidR="00446110" w:rsidRPr="002867CF" w:rsidRDefault="00446110" w:rsidP="00446110">
            <w:pPr>
              <w:jc w:val="center"/>
              <w:rPr>
                <w:rFonts w:cs="Arial-BoldMT"/>
                <w:b/>
                <w:bCs/>
                <w:kern w:val="0"/>
                <w:sz w:val="18"/>
                <w:szCs w:val="18"/>
              </w:rPr>
            </w:pPr>
            <w:r w:rsidRPr="002867CF">
              <w:rPr>
                <w:rFonts w:cs="Arial-BoldMT" w:hint="eastAsia"/>
                <w:b/>
                <w:bCs/>
                <w:kern w:val="0"/>
                <w:sz w:val="18"/>
                <w:szCs w:val="18"/>
              </w:rPr>
              <w:t>2</w:t>
            </w:r>
            <w:r w:rsidRPr="002867CF">
              <w:rPr>
                <w:rFonts w:cs="Arial-BoldMT"/>
                <w:b/>
                <w:bCs/>
                <w:kern w:val="0"/>
                <w:sz w:val="18"/>
                <w:szCs w:val="18"/>
              </w:rPr>
              <w:t>021</w:t>
            </w:r>
          </w:p>
        </w:tc>
      </w:tr>
      <w:tr w:rsidR="00446110" w:rsidRPr="00053421" w14:paraId="6447CB09" w14:textId="77777777" w:rsidTr="004D086D">
        <w:trPr>
          <w:trHeight w:val="454"/>
        </w:trPr>
        <w:tc>
          <w:tcPr>
            <w:tcW w:w="562" w:type="dxa"/>
            <w:vAlign w:val="center"/>
          </w:tcPr>
          <w:p w14:paraId="00E0DECD" w14:textId="07E90D9F" w:rsidR="00446110" w:rsidRPr="002867CF" w:rsidRDefault="00446110" w:rsidP="00446110">
            <w:pPr>
              <w:jc w:val="center"/>
              <w:rPr>
                <w:b/>
              </w:rPr>
            </w:pPr>
            <w:r w:rsidRPr="002867CF">
              <w:rPr>
                <w:rFonts w:hint="eastAsia"/>
                <w:b/>
              </w:rPr>
              <w:t>5</w:t>
            </w:r>
          </w:p>
        </w:tc>
        <w:tc>
          <w:tcPr>
            <w:tcW w:w="3767" w:type="dxa"/>
            <w:vAlign w:val="center"/>
          </w:tcPr>
          <w:p w14:paraId="4DCFFEB1" w14:textId="0F27BEDB" w:rsidR="00446110" w:rsidRPr="002867CF" w:rsidRDefault="00446110" w:rsidP="00446110">
            <w:pPr>
              <w:jc w:val="center"/>
              <w:rPr>
                <w:bCs/>
              </w:rPr>
            </w:pPr>
            <w:r w:rsidRPr="002867CF">
              <w:rPr>
                <w:bCs/>
              </w:rPr>
              <w:t>Method for Predicting Typhoon Track</w:t>
            </w:r>
          </w:p>
        </w:tc>
        <w:tc>
          <w:tcPr>
            <w:tcW w:w="988" w:type="dxa"/>
            <w:vAlign w:val="center"/>
          </w:tcPr>
          <w:p w14:paraId="3F6AAA30" w14:textId="02D19694" w:rsidR="00446110" w:rsidRPr="002867CF" w:rsidRDefault="00446110" w:rsidP="00446110">
            <w:pPr>
              <w:jc w:val="center"/>
            </w:pPr>
            <w:r w:rsidRPr="002867CF">
              <w:rPr>
                <w:rFonts w:hint="eastAsia"/>
              </w:rPr>
              <w:t>发明专利权</w:t>
            </w:r>
          </w:p>
        </w:tc>
        <w:tc>
          <w:tcPr>
            <w:tcW w:w="1036" w:type="dxa"/>
          </w:tcPr>
          <w:p w14:paraId="7A0FC93A" w14:textId="5899B202" w:rsidR="00446110" w:rsidRPr="002867CF" w:rsidRDefault="00446110" w:rsidP="00446110">
            <w:pPr>
              <w:jc w:val="center"/>
            </w:pPr>
            <w:r w:rsidRPr="003E3ADD">
              <w:rPr>
                <w:rFonts w:hint="eastAsia"/>
              </w:rPr>
              <w:t>澳大利亚</w:t>
            </w:r>
          </w:p>
        </w:tc>
        <w:tc>
          <w:tcPr>
            <w:tcW w:w="1961" w:type="dxa"/>
            <w:vAlign w:val="center"/>
          </w:tcPr>
          <w:p w14:paraId="4AA7B573" w14:textId="7F130F1A" w:rsidR="00446110" w:rsidRPr="002867CF" w:rsidRDefault="00446110" w:rsidP="00446110">
            <w:pPr>
              <w:jc w:val="center"/>
              <w:rPr>
                <w:rFonts w:cs="Arial-BoldMT"/>
                <w:b/>
                <w:bCs/>
                <w:kern w:val="0"/>
                <w:sz w:val="18"/>
                <w:szCs w:val="18"/>
              </w:rPr>
            </w:pPr>
            <w:r w:rsidRPr="002867CF">
              <w:rPr>
                <w:rFonts w:cs="Arial-BoldMT"/>
                <w:b/>
                <w:bCs/>
                <w:kern w:val="0"/>
                <w:sz w:val="18"/>
                <w:szCs w:val="18"/>
              </w:rPr>
              <w:t>2021105840</w:t>
            </w:r>
          </w:p>
        </w:tc>
        <w:tc>
          <w:tcPr>
            <w:tcW w:w="975" w:type="dxa"/>
            <w:vAlign w:val="center"/>
          </w:tcPr>
          <w:p w14:paraId="1EE8CE87" w14:textId="19375102" w:rsidR="00446110" w:rsidRPr="002867CF" w:rsidRDefault="00446110" w:rsidP="00446110">
            <w:pPr>
              <w:jc w:val="center"/>
              <w:rPr>
                <w:rFonts w:cs="Arial-BoldMT"/>
                <w:b/>
                <w:bCs/>
                <w:kern w:val="0"/>
                <w:sz w:val="18"/>
                <w:szCs w:val="18"/>
              </w:rPr>
            </w:pPr>
            <w:r w:rsidRPr="002867CF">
              <w:rPr>
                <w:rFonts w:cs="Arial-BoldMT" w:hint="eastAsia"/>
                <w:b/>
                <w:bCs/>
                <w:kern w:val="0"/>
                <w:sz w:val="18"/>
                <w:szCs w:val="18"/>
              </w:rPr>
              <w:t>2</w:t>
            </w:r>
            <w:r w:rsidRPr="002867CF">
              <w:rPr>
                <w:rFonts w:cs="Arial-BoldMT"/>
                <w:b/>
                <w:bCs/>
                <w:kern w:val="0"/>
                <w:sz w:val="18"/>
                <w:szCs w:val="18"/>
              </w:rPr>
              <w:t>021</w:t>
            </w:r>
          </w:p>
        </w:tc>
      </w:tr>
      <w:tr w:rsidR="00446110" w:rsidRPr="00053421" w14:paraId="7275250B" w14:textId="77777777" w:rsidTr="002867CF">
        <w:trPr>
          <w:trHeight w:val="454"/>
        </w:trPr>
        <w:tc>
          <w:tcPr>
            <w:tcW w:w="562" w:type="dxa"/>
            <w:vAlign w:val="center"/>
          </w:tcPr>
          <w:p w14:paraId="7EF7D74C" w14:textId="12BC45DC" w:rsidR="00446110" w:rsidRPr="002867CF" w:rsidRDefault="00446110" w:rsidP="00446110">
            <w:pPr>
              <w:jc w:val="center"/>
              <w:rPr>
                <w:b/>
              </w:rPr>
            </w:pPr>
            <w:r w:rsidRPr="002867CF">
              <w:rPr>
                <w:rFonts w:hint="eastAsia"/>
                <w:b/>
              </w:rPr>
              <w:lastRenderedPageBreak/>
              <w:t>6</w:t>
            </w:r>
          </w:p>
        </w:tc>
        <w:tc>
          <w:tcPr>
            <w:tcW w:w="3767" w:type="dxa"/>
            <w:vAlign w:val="center"/>
          </w:tcPr>
          <w:p w14:paraId="050B699C" w14:textId="0D49CE26" w:rsidR="00446110" w:rsidRPr="002867CF" w:rsidRDefault="00446110" w:rsidP="00446110">
            <w:pPr>
              <w:jc w:val="center"/>
              <w:rPr>
                <w:bCs/>
              </w:rPr>
            </w:pPr>
            <w:r w:rsidRPr="002867CF">
              <w:t>Drought Grade Evaluation Method and System</w:t>
            </w:r>
          </w:p>
        </w:tc>
        <w:tc>
          <w:tcPr>
            <w:tcW w:w="988" w:type="dxa"/>
            <w:vAlign w:val="center"/>
          </w:tcPr>
          <w:p w14:paraId="21DF47D6" w14:textId="63764997" w:rsidR="00446110" w:rsidRPr="002867CF" w:rsidRDefault="00446110" w:rsidP="00446110">
            <w:pPr>
              <w:jc w:val="center"/>
            </w:pPr>
            <w:r w:rsidRPr="002867CF">
              <w:rPr>
                <w:rFonts w:hint="eastAsia"/>
              </w:rPr>
              <w:t>发明专利权</w:t>
            </w:r>
          </w:p>
        </w:tc>
        <w:tc>
          <w:tcPr>
            <w:tcW w:w="1036" w:type="dxa"/>
            <w:vAlign w:val="center"/>
          </w:tcPr>
          <w:p w14:paraId="0DD39F22" w14:textId="391742AF" w:rsidR="00446110" w:rsidRPr="002867CF" w:rsidRDefault="00446110" w:rsidP="00446110">
            <w:pPr>
              <w:jc w:val="center"/>
            </w:pPr>
            <w:r>
              <w:rPr>
                <w:rFonts w:hint="eastAsia"/>
              </w:rPr>
              <w:t>卢森堡</w:t>
            </w:r>
          </w:p>
        </w:tc>
        <w:tc>
          <w:tcPr>
            <w:tcW w:w="1961" w:type="dxa"/>
            <w:vAlign w:val="center"/>
          </w:tcPr>
          <w:p w14:paraId="0A8C8C49" w14:textId="20AE4186" w:rsidR="00446110" w:rsidRPr="002867CF" w:rsidRDefault="00446110" w:rsidP="00446110">
            <w:pPr>
              <w:jc w:val="center"/>
              <w:rPr>
                <w:rFonts w:cs="Arial-BoldMT"/>
                <w:b/>
                <w:bCs/>
                <w:kern w:val="0"/>
                <w:sz w:val="18"/>
                <w:szCs w:val="18"/>
              </w:rPr>
            </w:pPr>
            <w:r w:rsidRPr="002867CF">
              <w:rPr>
                <w:rFonts w:cs="Arial-BoldMT"/>
                <w:b/>
                <w:bCs/>
                <w:kern w:val="0"/>
                <w:sz w:val="18"/>
                <w:szCs w:val="18"/>
              </w:rPr>
              <w:t>LU500956</w:t>
            </w:r>
          </w:p>
        </w:tc>
        <w:tc>
          <w:tcPr>
            <w:tcW w:w="975" w:type="dxa"/>
            <w:vAlign w:val="center"/>
          </w:tcPr>
          <w:p w14:paraId="4CEE7116" w14:textId="58147ABC" w:rsidR="00446110" w:rsidRPr="002867CF" w:rsidRDefault="00446110" w:rsidP="00446110">
            <w:pPr>
              <w:jc w:val="center"/>
              <w:rPr>
                <w:rFonts w:cs="Arial-BoldMT"/>
                <w:b/>
                <w:bCs/>
                <w:kern w:val="0"/>
                <w:sz w:val="18"/>
                <w:szCs w:val="18"/>
              </w:rPr>
            </w:pPr>
            <w:r w:rsidRPr="002867CF">
              <w:rPr>
                <w:rFonts w:cs="Arial-BoldMT" w:hint="eastAsia"/>
                <w:b/>
                <w:bCs/>
                <w:kern w:val="0"/>
                <w:sz w:val="18"/>
                <w:szCs w:val="18"/>
              </w:rPr>
              <w:t>2</w:t>
            </w:r>
            <w:r w:rsidRPr="002867CF">
              <w:rPr>
                <w:rFonts w:cs="Arial-BoldMT"/>
                <w:b/>
                <w:bCs/>
                <w:kern w:val="0"/>
                <w:sz w:val="18"/>
                <w:szCs w:val="18"/>
              </w:rPr>
              <w:t>022</w:t>
            </w:r>
          </w:p>
        </w:tc>
      </w:tr>
      <w:tr w:rsidR="00446110" w:rsidRPr="00053421" w14:paraId="60546DD1" w14:textId="77777777" w:rsidTr="0031332D">
        <w:trPr>
          <w:trHeight w:val="454"/>
        </w:trPr>
        <w:tc>
          <w:tcPr>
            <w:tcW w:w="562" w:type="dxa"/>
            <w:vAlign w:val="center"/>
          </w:tcPr>
          <w:p w14:paraId="3ABCC56F" w14:textId="5BD0CC22" w:rsidR="00446110" w:rsidRPr="002867CF" w:rsidRDefault="00446110" w:rsidP="00446110">
            <w:pPr>
              <w:jc w:val="center"/>
              <w:rPr>
                <w:b/>
              </w:rPr>
            </w:pPr>
            <w:r w:rsidRPr="002867CF">
              <w:rPr>
                <w:rFonts w:hint="eastAsia"/>
                <w:b/>
              </w:rPr>
              <w:t>7</w:t>
            </w:r>
          </w:p>
        </w:tc>
        <w:tc>
          <w:tcPr>
            <w:tcW w:w="3767" w:type="dxa"/>
            <w:vAlign w:val="center"/>
          </w:tcPr>
          <w:p w14:paraId="76EEF88E" w14:textId="09979512" w:rsidR="00446110" w:rsidRPr="002867CF" w:rsidRDefault="00446110" w:rsidP="00446110">
            <w:pPr>
              <w:jc w:val="center"/>
            </w:pPr>
            <w:r w:rsidRPr="002867CF">
              <w:t>Method and System for Identifying Mountain Flood and Sediment Disaster prone Areas</w:t>
            </w:r>
          </w:p>
        </w:tc>
        <w:tc>
          <w:tcPr>
            <w:tcW w:w="988" w:type="dxa"/>
            <w:vAlign w:val="center"/>
          </w:tcPr>
          <w:p w14:paraId="48C2597E" w14:textId="173E83F2" w:rsidR="00446110" w:rsidRPr="002867CF" w:rsidRDefault="00446110" w:rsidP="00446110">
            <w:pPr>
              <w:jc w:val="center"/>
            </w:pPr>
            <w:r w:rsidRPr="002867CF">
              <w:rPr>
                <w:rFonts w:hint="eastAsia"/>
              </w:rPr>
              <w:t>发明专利权</w:t>
            </w:r>
          </w:p>
        </w:tc>
        <w:tc>
          <w:tcPr>
            <w:tcW w:w="1036" w:type="dxa"/>
            <w:vAlign w:val="center"/>
          </w:tcPr>
          <w:p w14:paraId="62F024FE" w14:textId="36262014" w:rsidR="00446110" w:rsidRPr="002867CF" w:rsidRDefault="00446110" w:rsidP="00446110">
            <w:pPr>
              <w:jc w:val="center"/>
            </w:pPr>
            <w:r w:rsidRPr="00560D43">
              <w:rPr>
                <w:rFonts w:hint="eastAsia"/>
              </w:rPr>
              <w:t>卢森堡</w:t>
            </w:r>
          </w:p>
        </w:tc>
        <w:tc>
          <w:tcPr>
            <w:tcW w:w="1961" w:type="dxa"/>
            <w:vAlign w:val="center"/>
          </w:tcPr>
          <w:p w14:paraId="31C80588" w14:textId="664F8D7F" w:rsidR="00446110" w:rsidRPr="002867CF" w:rsidRDefault="00446110" w:rsidP="00446110">
            <w:pPr>
              <w:jc w:val="center"/>
              <w:rPr>
                <w:rFonts w:cs="Arial-BoldMT"/>
                <w:b/>
                <w:bCs/>
                <w:kern w:val="0"/>
                <w:sz w:val="18"/>
                <w:szCs w:val="18"/>
              </w:rPr>
            </w:pPr>
            <w:r w:rsidRPr="002867CF">
              <w:rPr>
                <w:rFonts w:cs="Arial-BoldMT"/>
                <w:b/>
                <w:bCs/>
                <w:kern w:val="0"/>
                <w:sz w:val="18"/>
                <w:szCs w:val="18"/>
              </w:rPr>
              <w:t>LU500954</w:t>
            </w:r>
          </w:p>
        </w:tc>
        <w:tc>
          <w:tcPr>
            <w:tcW w:w="975" w:type="dxa"/>
            <w:vAlign w:val="center"/>
          </w:tcPr>
          <w:p w14:paraId="61890367" w14:textId="14F4265E" w:rsidR="00446110" w:rsidRPr="002867CF" w:rsidRDefault="00446110" w:rsidP="00446110">
            <w:pPr>
              <w:jc w:val="center"/>
              <w:rPr>
                <w:rFonts w:cs="Arial-BoldMT"/>
                <w:b/>
                <w:bCs/>
                <w:kern w:val="0"/>
                <w:sz w:val="18"/>
                <w:szCs w:val="18"/>
              </w:rPr>
            </w:pPr>
            <w:r w:rsidRPr="002867CF">
              <w:rPr>
                <w:rFonts w:cs="Arial-BoldMT" w:hint="eastAsia"/>
                <w:b/>
                <w:bCs/>
                <w:kern w:val="0"/>
                <w:sz w:val="18"/>
                <w:szCs w:val="18"/>
              </w:rPr>
              <w:t>2</w:t>
            </w:r>
            <w:r w:rsidRPr="002867CF">
              <w:rPr>
                <w:rFonts w:cs="Arial-BoldMT"/>
                <w:b/>
                <w:bCs/>
                <w:kern w:val="0"/>
                <w:sz w:val="18"/>
                <w:szCs w:val="18"/>
              </w:rPr>
              <w:t>022</w:t>
            </w:r>
          </w:p>
        </w:tc>
      </w:tr>
      <w:tr w:rsidR="00446110" w:rsidRPr="00053421" w14:paraId="09CE3233" w14:textId="77777777" w:rsidTr="0031332D">
        <w:trPr>
          <w:trHeight w:val="454"/>
        </w:trPr>
        <w:tc>
          <w:tcPr>
            <w:tcW w:w="562" w:type="dxa"/>
            <w:vAlign w:val="center"/>
          </w:tcPr>
          <w:p w14:paraId="62F37756" w14:textId="74340B91" w:rsidR="00446110" w:rsidRPr="002867CF" w:rsidRDefault="00446110" w:rsidP="00446110">
            <w:pPr>
              <w:jc w:val="center"/>
              <w:rPr>
                <w:b/>
              </w:rPr>
            </w:pPr>
            <w:r w:rsidRPr="002867CF">
              <w:rPr>
                <w:rFonts w:hint="eastAsia"/>
                <w:b/>
              </w:rPr>
              <w:t>8</w:t>
            </w:r>
          </w:p>
        </w:tc>
        <w:tc>
          <w:tcPr>
            <w:tcW w:w="3767" w:type="dxa"/>
            <w:vAlign w:val="center"/>
          </w:tcPr>
          <w:p w14:paraId="313616F4" w14:textId="345270BA" w:rsidR="00446110" w:rsidRPr="002867CF" w:rsidRDefault="00446110" w:rsidP="00446110">
            <w:pPr>
              <w:jc w:val="center"/>
            </w:pPr>
            <w:r w:rsidRPr="002867CF">
              <w:t>Rainstorm disaster risk assessment method and system</w:t>
            </w:r>
          </w:p>
        </w:tc>
        <w:tc>
          <w:tcPr>
            <w:tcW w:w="988" w:type="dxa"/>
            <w:vAlign w:val="center"/>
          </w:tcPr>
          <w:p w14:paraId="031B5A06" w14:textId="59BB66A3" w:rsidR="00446110" w:rsidRPr="002867CF" w:rsidRDefault="00446110" w:rsidP="00446110">
            <w:pPr>
              <w:jc w:val="center"/>
            </w:pPr>
            <w:r w:rsidRPr="002867CF">
              <w:rPr>
                <w:rFonts w:hint="eastAsia"/>
              </w:rPr>
              <w:t>发明专利权</w:t>
            </w:r>
          </w:p>
        </w:tc>
        <w:tc>
          <w:tcPr>
            <w:tcW w:w="1036" w:type="dxa"/>
            <w:vAlign w:val="center"/>
          </w:tcPr>
          <w:p w14:paraId="4B594151" w14:textId="526FBFCD" w:rsidR="00446110" w:rsidRPr="002867CF" w:rsidRDefault="00446110" w:rsidP="00446110">
            <w:pPr>
              <w:jc w:val="center"/>
            </w:pPr>
            <w:r w:rsidRPr="00560D43">
              <w:rPr>
                <w:rFonts w:hint="eastAsia"/>
              </w:rPr>
              <w:t>卢森堡</w:t>
            </w:r>
          </w:p>
        </w:tc>
        <w:tc>
          <w:tcPr>
            <w:tcW w:w="1961" w:type="dxa"/>
            <w:vAlign w:val="center"/>
          </w:tcPr>
          <w:p w14:paraId="3A2B8F8E" w14:textId="68F6875C" w:rsidR="00446110" w:rsidRPr="002867CF" w:rsidRDefault="00446110" w:rsidP="00446110">
            <w:pPr>
              <w:jc w:val="center"/>
              <w:rPr>
                <w:rFonts w:cs="Arial-BoldMT"/>
                <w:b/>
                <w:bCs/>
                <w:kern w:val="0"/>
                <w:sz w:val="18"/>
                <w:szCs w:val="18"/>
              </w:rPr>
            </w:pPr>
            <w:r w:rsidRPr="002867CF">
              <w:rPr>
                <w:rFonts w:cs="Arial-BoldMT"/>
                <w:b/>
                <w:bCs/>
                <w:kern w:val="0"/>
                <w:sz w:val="18"/>
                <w:szCs w:val="18"/>
              </w:rPr>
              <w:t>LU500953</w:t>
            </w:r>
          </w:p>
        </w:tc>
        <w:tc>
          <w:tcPr>
            <w:tcW w:w="975" w:type="dxa"/>
            <w:vAlign w:val="center"/>
          </w:tcPr>
          <w:p w14:paraId="342EFDDF" w14:textId="54B3BB26" w:rsidR="00446110" w:rsidRPr="002867CF" w:rsidRDefault="00446110" w:rsidP="00446110">
            <w:pPr>
              <w:jc w:val="center"/>
              <w:rPr>
                <w:rFonts w:cs="Arial-BoldMT"/>
                <w:b/>
                <w:bCs/>
                <w:kern w:val="0"/>
                <w:sz w:val="18"/>
                <w:szCs w:val="18"/>
              </w:rPr>
            </w:pPr>
            <w:r w:rsidRPr="002867CF">
              <w:rPr>
                <w:rFonts w:cs="Arial-BoldMT" w:hint="eastAsia"/>
                <w:b/>
                <w:bCs/>
                <w:kern w:val="0"/>
                <w:sz w:val="18"/>
                <w:szCs w:val="18"/>
              </w:rPr>
              <w:t>2</w:t>
            </w:r>
            <w:r w:rsidRPr="002867CF">
              <w:rPr>
                <w:rFonts w:cs="Arial-BoldMT"/>
                <w:b/>
                <w:bCs/>
                <w:kern w:val="0"/>
                <w:sz w:val="18"/>
                <w:szCs w:val="18"/>
              </w:rPr>
              <w:t>022</w:t>
            </w:r>
          </w:p>
        </w:tc>
      </w:tr>
      <w:tr w:rsidR="00446110" w:rsidRPr="00053421" w14:paraId="6DAAA0F4" w14:textId="77777777" w:rsidTr="0031332D">
        <w:trPr>
          <w:trHeight w:val="454"/>
        </w:trPr>
        <w:tc>
          <w:tcPr>
            <w:tcW w:w="562" w:type="dxa"/>
            <w:vAlign w:val="center"/>
          </w:tcPr>
          <w:p w14:paraId="0A7C54AE" w14:textId="0BACA401" w:rsidR="00446110" w:rsidRPr="002867CF" w:rsidRDefault="00446110" w:rsidP="00446110">
            <w:pPr>
              <w:jc w:val="center"/>
              <w:rPr>
                <w:b/>
              </w:rPr>
            </w:pPr>
            <w:r w:rsidRPr="002867CF">
              <w:rPr>
                <w:rFonts w:hint="eastAsia"/>
                <w:b/>
              </w:rPr>
              <w:t>9</w:t>
            </w:r>
          </w:p>
        </w:tc>
        <w:tc>
          <w:tcPr>
            <w:tcW w:w="3767" w:type="dxa"/>
            <w:vAlign w:val="center"/>
          </w:tcPr>
          <w:p w14:paraId="75732668" w14:textId="77777777" w:rsidR="00446110" w:rsidRPr="002867CF" w:rsidRDefault="00446110" w:rsidP="00446110">
            <w:pPr>
              <w:autoSpaceDE w:val="0"/>
              <w:autoSpaceDN w:val="0"/>
              <w:adjustRightInd w:val="0"/>
              <w:ind w:left="630" w:hangingChars="300" w:hanging="630"/>
              <w:jc w:val="left"/>
            </w:pPr>
            <w:r w:rsidRPr="002867CF">
              <w:t xml:space="preserve">Image Recognition Method and System for Natural Disasters in Power </w:t>
            </w:r>
          </w:p>
          <w:p w14:paraId="5D9551C6" w14:textId="77777777" w:rsidR="00446110" w:rsidRPr="002867CF" w:rsidRDefault="00446110" w:rsidP="00446110">
            <w:pPr>
              <w:autoSpaceDE w:val="0"/>
              <w:autoSpaceDN w:val="0"/>
              <w:adjustRightInd w:val="0"/>
              <w:ind w:leftChars="300" w:left="630" w:firstLineChars="200" w:firstLine="420"/>
              <w:jc w:val="left"/>
            </w:pPr>
            <w:r w:rsidRPr="002867CF">
              <w:t>Transmission Corridor</w:t>
            </w:r>
          </w:p>
          <w:p w14:paraId="5EC949C9" w14:textId="77777777" w:rsidR="00446110" w:rsidRPr="002867CF" w:rsidRDefault="00446110" w:rsidP="00446110">
            <w:pPr>
              <w:jc w:val="center"/>
            </w:pPr>
          </w:p>
        </w:tc>
        <w:tc>
          <w:tcPr>
            <w:tcW w:w="988" w:type="dxa"/>
            <w:vAlign w:val="center"/>
          </w:tcPr>
          <w:p w14:paraId="6B209529" w14:textId="446F0BA5" w:rsidR="00446110" w:rsidRPr="002867CF" w:rsidRDefault="00446110" w:rsidP="00446110">
            <w:pPr>
              <w:jc w:val="center"/>
            </w:pPr>
            <w:r w:rsidRPr="002867CF">
              <w:rPr>
                <w:rFonts w:hint="eastAsia"/>
              </w:rPr>
              <w:t>发明专利权</w:t>
            </w:r>
          </w:p>
        </w:tc>
        <w:tc>
          <w:tcPr>
            <w:tcW w:w="1036" w:type="dxa"/>
            <w:vAlign w:val="center"/>
          </w:tcPr>
          <w:p w14:paraId="5C072A5F" w14:textId="2CA94C1D" w:rsidR="00446110" w:rsidRPr="002867CF" w:rsidRDefault="00446110" w:rsidP="00446110">
            <w:pPr>
              <w:jc w:val="center"/>
            </w:pPr>
            <w:r w:rsidRPr="00560D43">
              <w:rPr>
                <w:rFonts w:hint="eastAsia"/>
              </w:rPr>
              <w:t>卢森堡</w:t>
            </w:r>
          </w:p>
        </w:tc>
        <w:tc>
          <w:tcPr>
            <w:tcW w:w="1961" w:type="dxa"/>
            <w:vAlign w:val="center"/>
          </w:tcPr>
          <w:p w14:paraId="19F16EAF" w14:textId="7778EE3F" w:rsidR="00446110" w:rsidRPr="002867CF" w:rsidRDefault="00446110" w:rsidP="00446110">
            <w:pPr>
              <w:jc w:val="center"/>
              <w:rPr>
                <w:rFonts w:cs="Arial-BoldMT"/>
                <w:b/>
                <w:bCs/>
                <w:kern w:val="0"/>
                <w:sz w:val="18"/>
                <w:szCs w:val="18"/>
              </w:rPr>
            </w:pPr>
            <w:r w:rsidRPr="002867CF">
              <w:rPr>
                <w:rFonts w:cs="Arial-BoldMT"/>
                <w:b/>
                <w:bCs/>
                <w:kern w:val="0"/>
                <w:sz w:val="18"/>
                <w:szCs w:val="18"/>
              </w:rPr>
              <w:t>LU500955</w:t>
            </w:r>
          </w:p>
        </w:tc>
        <w:tc>
          <w:tcPr>
            <w:tcW w:w="975" w:type="dxa"/>
            <w:vAlign w:val="center"/>
          </w:tcPr>
          <w:p w14:paraId="5E2FDFD4" w14:textId="7558E4D7" w:rsidR="00446110" w:rsidRPr="002867CF" w:rsidRDefault="00446110" w:rsidP="00446110">
            <w:pPr>
              <w:jc w:val="center"/>
              <w:rPr>
                <w:rFonts w:cs="Arial-BoldMT"/>
                <w:b/>
                <w:bCs/>
                <w:kern w:val="0"/>
                <w:sz w:val="18"/>
                <w:szCs w:val="18"/>
              </w:rPr>
            </w:pPr>
            <w:r w:rsidRPr="002867CF">
              <w:rPr>
                <w:rFonts w:cs="Arial-BoldMT" w:hint="eastAsia"/>
                <w:b/>
                <w:bCs/>
                <w:kern w:val="0"/>
                <w:sz w:val="18"/>
                <w:szCs w:val="18"/>
              </w:rPr>
              <w:t>2</w:t>
            </w:r>
            <w:r w:rsidRPr="002867CF">
              <w:rPr>
                <w:rFonts w:cs="Arial-BoldMT"/>
                <w:b/>
                <w:bCs/>
                <w:kern w:val="0"/>
                <w:sz w:val="18"/>
                <w:szCs w:val="18"/>
              </w:rPr>
              <w:t>022</w:t>
            </w:r>
          </w:p>
        </w:tc>
      </w:tr>
      <w:tr w:rsidR="00446110" w:rsidRPr="00053421" w14:paraId="50E25AFA" w14:textId="77777777" w:rsidTr="002867CF">
        <w:trPr>
          <w:trHeight w:val="454"/>
        </w:trPr>
        <w:tc>
          <w:tcPr>
            <w:tcW w:w="562" w:type="dxa"/>
            <w:vAlign w:val="center"/>
          </w:tcPr>
          <w:p w14:paraId="2253B1E7" w14:textId="791C643F" w:rsidR="00446110" w:rsidRPr="002867CF" w:rsidRDefault="00446110" w:rsidP="00446110">
            <w:pPr>
              <w:jc w:val="center"/>
              <w:rPr>
                <w:b/>
              </w:rPr>
            </w:pPr>
            <w:r w:rsidRPr="002867CF">
              <w:rPr>
                <w:rFonts w:hint="eastAsia"/>
                <w:b/>
              </w:rPr>
              <w:t>1</w:t>
            </w:r>
            <w:r w:rsidRPr="002867CF">
              <w:rPr>
                <w:b/>
              </w:rPr>
              <w:t>0</w:t>
            </w:r>
          </w:p>
        </w:tc>
        <w:tc>
          <w:tcPr>
            <w:tcW w:w="3767" w:type="dxa"/>
            <w:vAlign w:val="center"/>
          </w:tcPr>
          <w:p w14:paraId="7FDCADD3" w14:textId="368A5AB2" w:rsidR="00446110" w:rsidRPr="002867CF" w:rsidRDefault="00446110" w:rsidP="00446110">
            <w:pPr>
              <w:autoSpaceDE w:val="0"/>
              <w:autoSpaceDN w:val="0"/>
              <w:adjustRightInd w:val="0"/>
              <w:ind w:left="630" w:hangingChars="300" w:hanging="630"/>
              <w:jc w:val="left"/>
            </w:pPr>
            <w:r w:rsidRPr="002867CF">
              <w:rPr>
                <w:rFonts w:hint="eastAsia"/>
                <w:color w:val="000000" w:themeColor="text1"/>
                <w:szCs w:val="21"/>
              </w:rPr>
              <w:t>一种气象预警装置</w:t>
            </w:r>
          </w:p>
        </w:tc>
        <w:tc>
          <w:tcPr>
            <w:tcW w:w="988" w:type="dxa"/>
            <w:vAlign w:val="center"/>
          </w:tcPr>
          <w:p w14:paraId="50057FB9" w14:textId="74C62013" w:rsidR="00446110" w:rsidRPr="002867CF" w:rsidRDefault="00446110" w:rsidP="00446110">
            <w:pPr>
              <w:jc w:val="center"/>
            </w:pPr>
            <w:r w:rsidRPr="002867CF">
              <w:rPr>
                <w:rFonts w:hint="eastAsia"/>
              </w:rPr>
              <w:t>发明专利权</w:t>
            </w:r>
          </w:p>
        </w:tc>
        <w:tc>
          <w:tcPr>
            <w:tcW w:w="1036" w:type="dxa"/>
            <w:vAlign w:val="center"/>
          </w:tcPr>
          <w:p w14:paraId="7E01B0A6" w14:textId="6FC968B1" w:rsidR="00446110" w:rsidRPr="002867CF" w:rsidRDefault="00446110" w:rsidP="00446110">
            <w:pPr>
              <w:jc w:val="center"/>
            </w:pPr>
            <w:r w:rsidRPr="002867CF">
              <w:rPr>
                <w:rFonts w:hint="eastAsia"/>
              </w:rPr>
              <w:t>中国</w:t>
            </w:r>
          </w:p>
        </w:tc>
        <w:tc>
          <w:tcPr>
            <w:tcW w:w="1961" w:type="dxa"/>
            <w:vAlign w:val="center"/>
          </w:tcPr>
          <w:p w14:paraId="21E2C558" w14:textId="1CC24ECE" w:rsidR="00446110" w:rsidRPr="002867CF" w:rsidRDefault="00446110" w:rsidP="00446110">
            <w:pPr>
              <w:jc w:val="center"/>
              <w:rPr>
                <w:rFonts w:cs="Arial-BoldMT"/>
                <w:b/>
                <w:bCs/>
                <w:kern w:val="0"/>
                <w:sz w:val="18"/>
                <w:szCs w:val="18"/>
              </w:rPr>
            </w:pPr>
            <w:r w:rsidRPr="002867CF">
              <w:rPr>
                <w:rFonts w:hint="eastAsia"/>
              </w:rPr>
              <w:t>Z</w:t>
            </w:r>
            <w:r w:rsidRPr="002867CF">
              <w:t>L202011418645.9</w:t>
            </w:r>
          </w:p>
        </w:tc>
        <w:tc>
          <w:tcPr>
            <w:tcW w:w="975" w:type="dxa"/>
            <w:vAlign w:val="center"/>
          </w:tcPr>
          <w:p w14:paraId="13B99052" w14:textId="6555FC17" w:rsidR="00446110" w:rsidRPr="002867CF" w:rsidRDefault="00446110" w:rsidP="00446110">
            <w:pPr>
              <w:jc w:val="center"/>
              <w:rPr>
                <w:rFonts w:cs="Arial-BoldMT"/>
                <w:b/>
                <w:bCs/>
                <w:kern w:val="0"/>
                <w:sz w:val="18"/>
                <w:szCs w:val="18"/>
              </w:rPr>
            </w:pPr>
            <w:r w:rsidRPr="002867CF">
              <w:rPr>
                <w:rFonts w:hint="eastAsia"/>
              </w:rPr>
              <w:t>2</w:t>
            </w:r>
            <w:r w:rsidRPr="002867CF">
              <w:t>022</w:t>
            </w:r>
          </w:p>
        </w:tc>
      </w:tr>
      <w:tr w:rsidR="00446110" w:rsidRPr="00053421" w14:paraId="18710508" w14:textId="77777777" w:rsidTr="002867CF">
        <w:trPr>
          <w:trHeight w:val="454"/>
        </w:trPr>
        <w:tc>
          <w:tcPr>
            <w:tcW w:w="562" w:type="dxa"/>
            <w:vAlign w:val="center"/>
          </w:tcPr>
          <w:p w14:paraId="308CA567" w14:textId="5EE810AC" w:rsidR="00446110" w:rsidRPr="002867CF" w:rsidRDefault="00446110" w:rsidP="00446110">
            <w:pPr>
              <w:jc w:val="center"/>
              <w:rPr>
                <w:b/>
              </w:rPr>
            </w:pPr>
            <w:r w:rsidRPr="002867CF">
              <w:rPr>
                <w:rFonts w:hint="eastAsia"/>
                <w:b/>
              </w:rPr>
              <w:t>1</w:t>
            </w:r>
            <w:r w:rsidRPr="002867CF">
              <w:rPr>
                <w:b/>
              </w:rPr>
              <w:t>1</w:t>
            </w:r>
          </w:p>
        </w:tc>
        <w:tc>
          <w:tcPr>
            <w:tcW w:w="3767" w:type="dxa"/>
            <w:vAlign w:val="center"/>
          </w:tcPr>
          <w:p w14:paraId="1EB234B7" w14:textId="0DA900AC" w:rsidR="00446110" w:rsidRPr="002867CF" w:rsidRDefault="00446110" w:rsidP="00446110">
            <w:pPr>
              <w:autoSpaceDE w:val="0"/>
              <w:autoSpaceDN w:val="0"/>
              <w:adjustRightInd w:val="0"/>
              <w:ind w:left="630" w:hangingChars="300" w:hanging="630"/>
              <w:jc w:val="left"/>
              <w:rPr>
                <w:color w:val="000000" w:themeColor="text1"/>
                <w:szCs w:val="21"/>
              </w:rPr>
            </w:pPr>
            <w:r w:rsidRPr="00446110">
              <w:rPr>
                <w:rFonts w:hint="eastAsia"/>
                <w:color w:val="000000" w:themeColor="text1"/>
                <w:szCs w:val="21"/>
              </w:rPr>
              <w:t>一种基于拉普拉斯金字塔遥感图像融合的滑坡体识别方法</w:t>
            </w:r>
          </w:p>
        </w:tc>
        <w:tc>
          <w:tcPr>
            <w:tcW w:w="988" w:type="dxa"/>
            <w:vAlign w:val="center"/>
          </w:tcPr>
          <w:p w14:paraId="359D1138" w14:textId="5E218C5E" w:rsidR="00446110" w:rsidRPr="002867CF" w:rsidRDefault="00446110" w:rsidP="00446110">
            <w:pPr>
              <w:jc w:val="center"/>
            </w:pPr>
            <w:r w:rsidRPr="002867CF">
              <w:rPr>
                <w:rFonts w:hint="eastAsia"/>
              </w:rPr>
              <w:t>发明专利权</w:t>
            </w:r>
          </w:p>
        </w:tc>
        <w:tc>
          <w:tcPr>
            <w:tcW w:w="1036" w:type="dxa"/>
            <w:vAlign w:val="center"/>
          </w:tcPr>
          <w:p w14:paraId="65AA68C8" w14:textId="4812C7B7" w:rsidR="00446110" w:rsidRPr="002867CF" w:rsidRDefault="00446110" w:rsidP="00446110">
            <w:pPr>
              <w:jc w:val="center"/>
            </w:pPr>
            <w:r w:rsidRPr="002867CF">
              <w:rPr>
                <w:rFonts w:hint="eastAsia"/>
              </w:rPr>
              <w:t>中国</w:t>
            </w:r>
          </w:p>
        </w:tc>
        <w:tc>
          <w:tcPr>
            <w:tcW w:w="1961" w:type="dxa"/>
            <w:vAlign w:val="center"/>
          </w:tcPr>
          <w:p w14:paraId="5582BFE2" w14:textId="3E6A45E3" w:rsidR="00446110" w:rsidRPr="002867CF" w:rsidRDefault="00446110" w:rsidP="00446110">
            <w:pPr>
              <w:jc w:val="center"/>
            </w:pPr>
            <w:r>
              <w:rPr>
                <w:rFonts w:hint="eastAsia"/>
              </w:rPr>
              <w:t>Z</w:t>
            </w:r>
            <w:r>
              <w:t>L202111244196.5</w:t>
            </w:r>
          </w:p>
        </w:tc>
        <w:tc>
          <w:tcPr>
            <w:tcW w:w="975" w:type="dxa"/>
            <w:vAlign w:val="center"/>
          </w:tcPr>
          <w:p w14:paraId="14082B47" w14:textId="0E6BBE2C" w:rsidR="00446110" w:rsidRPr="002867CF" w:rsidRDefault="00446110" w:rsidP="00446110">
            <w:pPr>
              <w:jc w:val="center"/>
            </w:pPr>
            <w:r>
              <w:rPr>
                <w:rFonts w:hint="eastAsia"/>
              </w:rPr>
              <w:t>2</w:t>
            </w:r>
            <w:r>
              <w:t>022</w:t>
            </w:r>
          </w:p>
        </w:tc>
      </w:tr>
      <w:tr w:rsidR="004A6A19" w:rsidRPr="00053421" w14:paraId="7EE77B15" w14:textId="77777777" w:rsidTr="004A6A19">
        <w:trPr>
          <w:trHeight w:val="454"/>
        </w:trPr>
        <w:tc>
          <w:tcPr>
            <w:tcW w:w="562" w:type="dxa"/>
            <w:vAlign w:val="center"/>
          </w:tcPr>
          <w:p w14:paraId="0CDCFF6A" w14:textId="07D47D84" w:rsidR="004A6A19" w:rsidRPr="002867CF" w:rsidRDefault="004A6A19" w:rsidP="004A6A19">
            <w:pPr>
              <w:jc w:val="center"/>
              <w:rPr>
                <w:b/>
              </w:rPr>
            </w:pPr>
            <w:r w:rsidRPr="002867CF">
              <w:rPr>
                <w:rFonts w:hint="eastAsia"/>
                <w:b/>
              </w:rPr>
              <w:t>1</w:t>
            </w:r>
            <w:r w:rsidRPr="002867CF">
              <w:rPr>
                <w:b/>
              </w:rPr>
              <w:t>2</w:t>
            </w:r>
          </w:p>
        </w:tc>
        <w:tc>
          <w:tcPr>
            <w:tcW w:w="3767" w:type="dxa"/>
            <w:vAlign w:val="center"/>
          </w:tcPr>
          <w:p w14:paraId="153F2D26" w14:textId="1F7CB828" w:rsidR="004A6A19" w:rsidRPr="002867CF" w:rsidRDefault="004A6A19" w:rsidP="004A6A19">
            <w:pPr>
              <w:autoSpaceDE w:val="0"/>
              <w:autoSpaceDN w:val="0"/>
              <w:adjustRightInd w:val="0"/>
              <w:ind w:left="630" w:hangingChars="300" w:hanging="630"/>
              <w:jc w:val="left"/>
              <w:rPr>
                <w:color w:val="000000" w:themeColor="text1"/>
                <w:szCs w:val="21"/>
              </w:rPr>
            </w:pPr>
            <w:r w:rsidRPr="004A6A19">
              <w:rPr>
                <w:rFonts w:hint="eastAsia"/>
                <w:color w:val="000000" w:themeColor="text1"/>
                <w:szCs w:val="21"/>
              </w:rPr>
              <w:t>一种极端气候事件辨识方法和系统</w:t>
            </w:r>
          </w:p>
        </w:tc>
        <w:tc>
          <w:tcPr>
            <w:tcW w:w="988" w:type="dxa"/>
          </w:tcPr>
          <w:p w14:paraId="33B3C1A7" w14:textId="56304A76" w:rsidR="004A6A19" w:rsidRPr="002867CF" w:rsidRDefault="004A6A19" w:rsidP="004A6A19">
            <w:pPr>
              <w:jc w:val="center"/>
            </w:pPr>
            <w:r w:rsidRPr="000B286D">
              <w:rPr>
                <w:rFonts w:hint="eastAsia"/>
              </w:rPr>
              <w:t>发明专利权</w:t>
            </w:r>
          </w:p>
        </w:tc>
        <w:tc>
          <w:tcPr>
            <w:tcW w:w="1036" w:type="dxa"/>
            <w:vAlign w:val="center"/>
          </w:tcPr>
          <w:p w14:paraId="1218FC03" w14:textId="4B4F3024" w:rsidR="004A6A19" w:rsidRPr="002867CF" w:rsidRDefault="004A6A19" w:rsidP="004A6A19">
            <w:pPr>
              <w:jc w:val="center"/>
            </w:pPr>
            <w:r w:rsidRPr="002867CF">
              <w:rPr>
                <w:rFonts w:hint="eastAsia"/>
              </w:rPr>
              <w:t>中国</w:t>
            </w:r>
          </w:p>
        </w:tc>
        <w:tc>
          <w:tcPr>
            <w:tcW w:w="1961" w:type="dxa"/>
            <w:vAlign w:val="center"/>
          </w:tcPr>
          <w:p w14:paraId="6388B87C" w14:textId="68398A6B" w:rsidR="004A6A19" w:rsidRPr="002867CF" w:rsidRDefault="004A6A19" w:rsidP="004A6A19">
            <w:pPr>
              <w:jc w:val="center"/>
            </w:pPr>
            <w:r w:rsidRPr="004A6A19">
              <w:t>ZL202111412313.4</w:t>
            </w:r>
            <w:r>
              <w:t xml:space="preserve"> </w:t>
            </w:r>
          </w:p>
        </w:tc>
        <w:tc>
          <w:tcPr>
            <w:tcW w:w="975" w:type="dxa"/>
            <w:vAlign w:val="center"/>
          </w:tcPr>
          <w:p w14:paraId="0F1A4C22" w14:textId="6906E477" w:rsidR="004A6A19" w:rsidRPr="002867CF" w:rsidRDefault="004A6A19" w:rsidP="004A6A19">
            <w:pPr>
              <w:jc w:val="center"/>
            </w:pPr>
            <w:r w:rsidRPr="002867CF">
              <w:rPr>
                <w:rFonts w:hint="eastAsia"/>
              </w:rPr>
              <w:t>2</w:t>
            </w:r>
            <w:r w:rsidRPr="002867CF">
              <w:t>02</w:t>
            </w:r>
            <w:r>
              <w:t>2</w:t>
            </w:r>
          </w:p>
        </w:tc>
      </w:tr>
      <w:tr w:rsidR="00446110" w:rsidRPr="00053421" w14:paraId="51D0C961" w14:textId="77777777" w:rsidTr="004A6A19">
        <w:trPr>
          <w:trHeight w:val="454"/>
        </w:trPr>
        <w:tc>
          <w:tcPr>
            <w:tcW w:w="562" w:type="dxa"/>
            <w:vAlign w:val="center"/>
          </w:tcPr>
          <w:p w14:paraId="0AEAC8F7" w14:textId="7DDFDB0F" w:rsidR="00446110" w:rsidRPr="002867CF" w:rsidRDefault="00446110" w:rsidP="00446110">
            <w:pPr>
              <w:jc w:val="center"/>
              <w:rPr>
                <w:b/>
              </w:rPr>
            </w:pPr>
            <w:r w:rsidRPr="002867CF">
              <w:rPr>
                <w:rFonts w:hint="eastAsia"/>
                <w:b/>
              </w:rPr>
              <w:t>1</w:t>
            </w:r>
            <w:r w:rsidRPr="002867CF">
              <w:rPr>
                <w:b/>
              </w:rPr>
              <w:t>3</w:t>
            </w:r>
          </w:p>
        </w:tc>
        <w:tc>
          <w:tcPr>
            <w:tcW w:w="3767" w:type="dxa"/>
            <w:vAlign w:val="center"/>
          </w:tcPr>
          <w:p w14:paraId="6C2C6400" w14:textId="29A654F4" w:rsidR="00446110" w:rsidRPr="002867CF" w:rsidRDefault="00446110" w:rsidP="00446110">
            <w:pPr>
              <w:autoSpaceDE w:val="0"/>
              <w:autoSpaceDN w:val="0"/>
              <w:adjustRightInd w:val="0"/>
              <w:ind w:left="630" w:hangingChars="300" w:hanging="630"/>
              <w:jc w:val="left"/>
              <w:rPr>
                <w:color w:val="000000" w:themeColor="text1"/>
                <w:szCs w:val="21"/>
              </w:rPr>
            </w:pPr>
            <w:r w:rsidRPr="002867CF">
              <w:rPr>
                <w:rFonts w:hint="eastAsia"/>
                <w:color w:val="000000" w:themeColor="text1"/>
                <w:szCs w:val="21"/>
              </w:rPr>
              <w:t>雹云、龙卷、冰雹天气特征观测系统</w:t>
            </w:r>
            <w:r w:rsidRPr="002867CF">
              <w:rPr>
                <w:rFonts w:hint="eastAsia"/>
                <w:color w:val="000000" w:themeColor="text1"/>
                <w:szCs w:val="21"/>
              </w:rPr>
              <w:t xml:space="preserve"> V1.0</w:t>
            </w:r>
          </w:p>
        </w:tc>
        <w:tc>
          <w:tcPr>
            <w:tcW w:w="988" w:type="dxa"/>
            <w:vAlign w:val="center"/>
          </w:tcPr>
          <w:p w14:paraId="7E053DA5" w14:textId="2739289A" w:rsidR="00446110" w:rsidRPr="002867CF" w:rsidRDefault="00446110" w:rsidP="00446110">
            <w:pPr>
              <w:jc w:val="center"/>
            </w:pPr>
            <w:r w:rsidRPr="002867CF">
              <w:rPr>
                <w:rFonts w:hint="eastAsia"/>
              </w:rPr>
              <w:t>计算机软件著作权</w:t>
            </w:r>
          </w:p>
        </w:tc>
        <w:tc>
          <w:tcPr>
            <w:tcW w:w="1036" w:type="dxa"/>
            <w:vAlign w:val="center"/>
          </w:tcPr>
          <w:p w14:paraId="2A1AE7A4" w14:textId="56D76C7E" w:rsidR="00446110" w:rsidRPr="002867CF" w:rsidRDefault="00446110" w:rsidP="004A6A19">
            <w:pPr>
              <w:jc w:val="center"/>
            </w:pPr>
            <w:r w:rsidRPr="002867CF">
              <w:rPr>
                <w:rFonts w:hint="eastAsia"/>
              </w:rPr>
              <w:t>中国</w:t>
            </w:r>
          </w:p>
        </w:tc>
        <w:tc>
          <w:tcPr>
            <w:tcW w:w="1961" w:type="dxa"/>
            <w:vAlign w:val="center"/>
          </w:tcPr>
          <w:p w14:paraId="65354C6D" w14:textId="2732FCB2" w:rsidR="00446110" w:rsidRPr="002867CF" w:rsidRDefault="00446110" w:rsidP="00446110">
            <w:pPr>
              <w:jc w:val="center"/>
            </w:pPr>
            <w:r w:rsidRPr="002867CF">
              <w:rPr>
                <w:rFonts w:hint="eastAsia"/>
              </w:rPr>
              <w:t>2020SR0067950</w:t>
            </w:r>
          </w:p>
        </w:tc>
        <w:tc>
          <w:tcPr>
            <w:tcW w:w="975" w:type="dxa"/>
            <w:vAlign w:val="center"/>
          </w:tcPr>
          <w:p w14:paraId="48C1E73C" w14:textId="3C935F3C" w:rsidR="00446110" w:rsidRPr="002867CF" w:rsidRDefault="00446110" w:rsidP="00446110">
            <w:pPr>
              <w:jc w:val="center"/>
            </w:pPr>
            <w:r w:rsidRPr="002867CF">
              <w:rPr>
                <w:rFonts w:hint="eastAsia"/>
              </w:rPr>
              <w:t>2</w:t>
            </w:r>
            <w:r w:rsidRPr="002867CF">
              <w:t>020</w:t>
            </w:r>
          </w:p>
        </w:tc>
      </w:tr>
      <w:tr w:rsidR="00446110" w:rsidRPr="00053421" w14:paraId="6E81BCFE" w14:textId="77777777" w:rsidTr="002867CF">
        <w:trPr>
          <w:trHeight w:val="454"/>
        </w:trPr>
        <w:tc>
          <w:tcPr>
            <w:tcW w:w="562" w:type="dxa"/>
            <w:vAlign w:val="center"/>
          </w:tcPr>
          <w:p w14:paraId="0C7D9280" w14:textId="0FE3D1CD" w:rsidR="00446110" w:rsidRPr="002867CF" w:rsidRDefault="00446110" w:rsidP="00446110">
            <w:pPr>
              <w:jc w:val="center"/>
              <w:rPr>
                <w:b/>
              </w:rPr>
            </w:pPr>
            <w:r w:rsidRPr="002867CF">
              <w:rPr>
                <w:rFonts w:hint="eastAsia"/>
                <w:b/>
              </w:rPr>
              <w:t>1</w:t>
            </w:r>
            <w:r w:rsidRPr="002867CF">
              <w:rPr>
                <w:b/>
              </w:rPr>
              <w:t>4</w:t>
            </w:r>
          </w:p>
        </w:tc>
        <w:tc>
          <w:tcPr>
            <w:tcW w:w="3767" w:type="dxa"/>
            <w:vAlign w:val="center"/>
          </w:tcPr>
          <w:p w14:paraId="4869FDF5" w14:textId="45641CB9" w:rsidR="00446110" w:rsidRPr="002867CF" w:rsidRDefault="00446110" w:rsidP="00446110">
            <w:pPr>
              <w:autoSpaceDE w:val="0"/>
              <w:autoSpaceDN w:val="0"/>
              <w:adjustRightInd w:val="0"/>
              <w:ind w:left="630" w:hangingChars="300" w:hanging="630"/>
              <w:jc w:val="left"/>
              <w:rPr>
                <w:color w:val="000000" w:themeColor="text1"/>
                <w:szCs w:val="21"/>
              </w:rPr>
            </w:pPr>
            <w:r w:rsidRPr="002867CF">
              <w:rPr>
                <w:rFonts w:hint="eastAsia"/>
              </w:rPr>
              <w:t>中巴经济走廊气候数据共享平台</w:t>
            </w:r>
          </w:p>
        </w:tc>
        <w:tc>
          <w:tcPr>
            <w:tcW w:w="988" w:type="dxa"/>
            <w:vAlign w:val="center"/>
          </w:tcPr>
          <w:p w14:paraId="25408875" w14:textId="2CAEB1DC" w:rsidR="00446110" w:rsidRPr="002867CF" w:rsidRDefault="00446110" w:rsidP="00446110">
            <w:pPr>
              <w:jc w:val="center"/>
            </w:pPr>
            <w:r w:rsidRPr="002867CF">
              <w:rPr>
                <w:rFonts w:hint="eastAsia"/>
              </w:rPr>
              <w:t>计算机软件著作权</w:t>
            </w:r>
          </w:p>
        </w:tc>
        <w:tc>
          <w:tcPr>
            <w:tcW w:w="1036" w:type="dxa"/>
            <w:vAlign w:val="center"/>
          </w:tcPr>
          <w:p w14:paraId="37BFABEC" w14:textId="44EA17CB" w:rsidR="00446110" w:rsidRPr="002867CF" w:rsidRDefault="00446110" w:rsidP="00446110">
            <w:pPr>
              <w:jc w:val="center"/>
            </w:pPr>
            <w:r w:rsidRPr="002867CF">
              <w:rPr>
                <w:rFonts w:hint="eastAsia"/>
              </w:rPr>
              <w:t>中国</w:t>
            </w:r>
          </w:p>
        </w:tc>
        <w:tc>
          <w:tcPr>
            <w:tcW w:w="1961" w:type="dxa"/>
            <w:vAlign w:val="center"/>
          </w:tcPr>
          <w:p w14:paraId="4F335825" w14:textId="639F9C8A" w:rsidR="00446110" w:rsidRPr="002867CF" w:rsidRDefault="00446110" w:rsidP="00446110">
            <w:pPr>
              <w:jc w:val="center"/>
            </w:pPr>
            <w:r w:rsidRPr="002867CF">
              <w:rPr>
                <w:rFonts w:hint="eastAsia"/>
              </w:rPr>
              <w:t>2020</w:t>
            </w:r>
            <w:r w:rsidRPr="002867CF">
              <w:t>SR1920243</w:t>
            </w:r>
          </w:p>
        </w:tc>
        <w:tc>
          <w:tcPr>
            <w:tcW w:w="975" w:type="dxa"/>
            <w:vAlign w:val="center"/>
          </w:tcPr>
          <w:p w14:paraId="7FC9745B" w14:textId="7D453325" w:rsidR="00446110" w:rsidRPr="002867CF" w:rsidRDefault="00446110" w:rsidP="00446110">
            <w:pPr>
              <w:jc w:val="center"/>
            </w:pPr>
            <w:r w:rsidRPr="002867CF">
              <w:t>2020</w:t>
            </w:r>
          </w:p>
        </w:tc>
      </w:tr>
      <w:tr w:rsidR="00446110" w:rsidRPr="00053421" w14:paraId="4B704ACB" w14:textId="77777777" w:rsidTr="002867CF">
        <w:trPr>
          <w:trHeight w:val="454"/>
        </w:trPr>
        <w:tc>
          <w:tcPr>
            <w:tcW w:w="562" w:type="dxa"/>
            <w:vAlign w:val="center"/>
          </w:tcPr>
          <w:p w14:paraId="31F468FC" w14:textId="77777777" w:rsidR="00446110" w:rsidRPr="002867CF" w:rsidRDefault="00446110" w:rsidP="00446110">
            <w:pPr>
              <w:jc w:val="center"/>
              <w:rPr>
                <w:b/>
              </w:rPr>
            </w:pPr>
            <w:r w:rsidRPr="002867CF">
              <w:rPr>
                <w:rFonts w:hint="eastAsia"/>
                <w:b/>
              </w:rPr>
              <w:t>1</w:t>
            </w:r>
            <w:r w:rsidRPr="002867CF">
              <w:rPr>
                <w:b/>
              </w:rPr>
              <w:t>5</w:t>
            </w:r>
          </w:p>
          <w:p w14:paraId="3913F933" w14:textId="092875A4" w:rsidR="00446110" w:rsidRPr="002867CF" w:rsidRDefault="00446110" w:rsidP="00446110">
            <w:pPr>
              <w:jc w:val="center"/>
              <w:rPr>
                <w:b/>
              </w:rPr>
            </w:pPr>
          </w:p>
        </w:tc>
        <w:tc>
          <w:tcPr>
            <w:tcW w:w="3767" w:type="dxa"/>
            <w:vAlign w:val="center"/>
          </w:tcPr>
          <w:p w14:paraId="4E4BF9F6" w14:textId="5B5DFFB8" w:rsidR="00446110" w:rsidRPr="002867CF" w:rsidRDefault="00446110" w:rsidP="00446110">
            <w:pPr>
              <w:autoSpaceDE w:val="0"/>
              <w:autoSpaceDN w:val="0"/>
              <w:adjustRightInd w:val="0"/>
              <w:ind w:left="630" w:hangingChars="300" w:hanging="630"/>
              <w:jc w:val="left"/>
              <w:rPr>
                <w:color w:val="000000" w:themeColor="text1"/>
                <w:szCs w:val="21"/>
              </w:rPr>
            </w:pPr>
            <w:r w:rsidRPr="002867CF">
              <w:rPr>
                <w:rFonts w:hint="eastAsia"/>
              </w:rPr>
              <w:t>格网分辨率快速转换软件</w:t>
            </w:r>
            <w:r w:rsidRPr="002867CF">
              <w:rPr>
                <w:rFonts w:hint="eastAsia"/>
              </w:rPr>
              <w:t>V</w:t>
            </w:r>
            <w:r w:rsidRPr="002867CF">
              <w:t>1.0</w:t>
            </w:r>
          </w:p>
        </w:tc>
        <w:tc>
          <w:tcPr>
            <w:tcW w:w="988" w:type="dxa"/>
            <w:vAlign w:val="center"/>
          </w:tcPr>
          <w:p w14:paraId="53C12370" w14:textId="40282111" w:rsidR="00446110" w:rsidRPr="002867CF" w:rsidRDefault="00446110" w:rsidP="00446110">
            <w:pPr>
              <w:jc w:val="center"/>
            </w:pPr>
            <w:r w:rsidRPr="002867CF">
              <w:rPr>
                <w:rFonts w:hint="eastAsia"/>
              </w:rPr>
              <w:t>计算机软件著作权</w:t>
            </w:r>
          </w:p>
        </w:tc>
        <w:tc>
          <w:tcPr>
            <w:tcW w:w="1036" w:type="dxa"/>
            <w:vAlign w:val="center"/>
          </w:tcPr>
          <w:p w14:paraId="33796E0F" w14:textId="5E89603E" w:rsidR="00446110" w:rsidRPr="002867CF" w:rsidRDefault="00446110" w:rsidP="00446110">
            <w:pPr>
              <w:jc w:val="center"/>
            </w:pPr>
            <w:r w:rsidRPr="002867CF">
              <w:rPr>
                <w:rFonts w:hint="eastAsia"/>
              </w:rPr>
              <w:t>中国</w:t>
            </w:r>
          </w:p>
        </w:tc>
        <w:tc>
          <w:tcPr>
            <w:tcW w:w="1961" w:type="dxa"/>
            <w:vAlign w:val="center"/>
          </w:tcPr>
          <w:p w14:paraId="547FFE47" w14:textId="573E06E9" w:rsidR="00446110" w:rsidRPr="002867CF" w:rsidRDefault="00446110" w:rsidP="00446110">
            <w:pPr>
              <w:jc w:val="center"/>
            </w:pPr>
            <w:r w:rsidRPr="002867CF">
              <w:rPr>
                <w:rFonts w:hint="eastAsia"/>
                <w:szCs w:val="21"/>
              </w:rPr>
              <w:t>2</w:t>
            </w:r>
            <w:r w:rsidRPr="002867CF">
              <w:rPr>
                <w:szCs w:val="21"/>
              </w:rPr>
              <w:t>023</w:t>
            </w:r>
            <w:r w:rsidRPr="002867CF">
              <w:rPr>
                <w:rFonts w:hint="eastAsia"/>
                <w:szCs w:val="21"/>
              </w:rPr>
              <w:t>SR</w:t>
            </w:r>
            <w:r w:rsidRPr="002867CF">
              <w:rPr>
                <w:szCs w:val="21"/>
              </w:rPr>
              <w:t>0275691</w:t>
            </w:r>
          </w:p>
        </w:tc>
        <w:tc>
          <w:tcPr>
            <w:tcW w:w="975" w:type="dxa"/>
            <w:vAlign w:val="center"/>
          </w:tcPr>
          <w:p w14:paraId="4D4AD8E9" w14:textId="019BF110" w:rsidR="00446110" w:rsidRPr="002867CF" w:rsidRDefault="00446110" w:rsidP="00446110">
            <w:pPr>
              <w:jc w:val="center"/>
            </w:pPr>
            <w:r w:rsidRPr="002867CF">
              <w:rPr>
                <w:rFonts w:hint="eastAsia"/>
              </w:rPr>
              <w:t>2</w:t>
            </w:r>
            <w:r w:rsidRPr="002867CF">
              <w:t>023</w:t>
            </w:r>
          </w:p>
        </w:tc>
      </w:tr>
      <w:tr w:rsidR="00446110" w:rsidRPr="00053421" w14:paraId="3CAFDBEB" w14:textId="77777777" w:rsidTr="002867CF">
        <w:trPr>
          <w:trHeight w:val="454"/>
        </w:trPr>
        <w:tc>
          <w:tcPr>
            <w:tcW w:w="562" w:type="dxa"/>
            <w:vAlign w:val="center"/>
          </w:tcPr>
          <w:p w14:paraId="6DFA4D08" w14:textId="086C5847" w:rsidR="00446110" w:rsidRPr="002867CF" w:rsidRDefault="00446110" w:rsidP="00446110">
            <w:pPr>
              <w:jc w:val="center"/>
              <w:rPr>
                <w:b/>
              </w:rPr>
            </w:pPr>
            <w:r w:rsidRPr="002867CF">
              <w:rPr>
                <w:rFonts w:hint="eastAsia"/>
                <w:b/>
              </w:rPr>
              <w:t>1</w:t>
            </w:r>
            <w:r w:rsidRPr="002867CF">
              <w:rPr>
                <w:b/>
              </w:rPr>
              <w:t>6</w:t>
            </w:r>
          </w:p>
        </w:tc>
        <w:tc>
          <w:tcPr>
            <w:tcW w:w="3767" w:type="dxa"/>
            <w:vAlign w:val="center"/>
          </w:tcPr>
          <w:p w14:paraId="366A12C9" w14:textId="775462C8" w:rsidR="00446110" w:rsidRPr="002867CF" w:rsidRDefault="00446110" w:rsidP="00446110">
            <w:pPr>
              <w:autoSpaceDE w:val="0"/>
              <w:autoSpaceDN w:val="0"/>
              <w:adjustRightInd w:val="0"/>
              <w:ind w:left="630" w:hangingChars="300" w:hanging="630"/>
              <w:jc w:val="left"/>
            </w:pPr>
            <w:r w:rsidRPr="002867CF">
              <w:rPr>
                <w:rFonts w:hint="eastAsia"/>
              </w:rPr>
              <w:t>单站点极端事件计算平台</w:t>
            </w:r>
          </w:p>
        </w:tc>
        <w:tc>
          <w:tcPr>
            <w:tcW w:w="988" w:type="dxa"/>
            <w:vAlign w:val="center"/>
          </w:tcPr>
          <w:p w14:paraId="1E5F6BA2" w14:textId="7B5E7855" w:rsidR="00446110" w:rsidRPr="002867CF" w:rsidRDefault="00446110" w:rsidP="00446110">
            <w:pPr>
              <w:jc w:val="center"/>
            </w:pPr>
            <w:r w:rsidRPr="002867CF">
              <w:rPr>
                <w:rFonts w:hint="eastAsia"/>
              </w:rPr>
              <w:t>计算机软件著作权</w:t>
            </w:r>
          </w:p>
        </w:tc>
        <w:tc>
          <w:tcPr>
            <w:tcW w:w="1036" w:type="dxa"/>
            <w:vAlign w:val="center"/>
          </w:tcPr>
          <w:p w14:paraId="4DB0EBAF" w14:textId="723B4173" w:rsidR="00446110" w:rsidRPr="002867CF" w:rsidRDefault="00446110" w:rsidP="00446110">
            <w:pPr>
              <w:jc w:val="center"/>
            </w:pPr>
            <w:r w:rsidRPr="002867CF">
              <w:rPr>
                <w:rFonts w:hint="eastAsia"/>
              </w:rPr>
              <w:t>中国</w:t>
            </w:r>
          </w:p>
        </w:tc>
        <w:tc>
          <w:tcPr>
            <w:tcW w:w="1961" w:type="dxa"/>
            <w:vAlign w:val="center"/>
          </w:tcPr>
          <w:p w14:paraId="174E7D81" w14:textId="664ABA42" w:rsidR="00446110" w:rsidRPr="002867CF" w:rsidRDefault="00446110" w:rsidP="00446110">
            <w:pPr>
              <w:autoSpaceDE w:val="0"/>
              <w:autoSpaceDN w:val="0"/>
              <w:adjustRightInd w:val="0"/>
              <w:ind w:left="630" w:hangingChars="300" w:hanging="630"/>
              <w:jc w:val="left"/>
            </w:pPr>
            <w:r w:rsidRPr="002867CF">
              <w:rPr>
                <w:rFonts w:hint="eastAsia"/>
              </w:rPr>
              <w:t>2020</w:t>
            </w:r>
            <w:r w:rsidRPr="002867CF">
              <w:t>SR1908693</w:t>
            </w:r>
          </w:p>
        </w:tc>
        <w:tc>
          <w:tcPr>
            <w:tcW w:w="975" w:type="dxa"/>
            <w:vAlign w:val="center"/>
          </w:tcPr>
          <w:p w14:paraId="39318B0A" w14:textId="5BD85BF4" w:rsidR="00446110" w:rsidRPr="002867CF" w:rsidRDefault="00446110" w:rsidP="00446110">
            <w:pPr>
              <w:jc w:val="center"/>
            </w:pPr>
            <w:r w:rsidRPr="002867CF">
              <w:t>2020</w:t>
            </w:r>
          </w:p>
        </w:tc>
      </w:tr>
      <w:tr w:rsidR="00446110" w:rsidRPr="00053421" w14:paraId="75F2F0CF" w14:textId="77777777" w:rsidTr="002867CF">
        <w:trPr>
          <w:trHeight w:val="454"/>
        </w:trPr>
        <w:tc>
          <w:tcPr>
            <w:tcW w:w="562" w:type="dxa"/>
            <w:vAlign w:val="center"/>
          </w:tcPr>
          <w:p w14:paraId="1C2CF76B" w14:textId="3F834F45" w:rsidR="00446110" w:rsidRPr="002867CF" w:rsidRDefault="00446110" w:rsidP="00446110">
            <w:pPr>
              <w:jc w:val="center"/>
              <w:rPr>
                <w:b/>
              </w:rPr>
            </w:pPr>
            <w:r w:rsidRPr="002867CF">
              <w:rPr>
                <w:rFonts w:hint="eastAsia"/>
                <w:b/>
              </w:rPr>
              <w:t>1</w:t>
            </w:r>
            <w:r w:rsidRPr="002867CF">
              <w:rPr>
                <w:b/>
              </w:rPr>
              <w:t>7</w:t>
            </w:r>
          </w:p>
        </w:tc>
        <w:tc>
          <w:tcPr>
            <w:tcW w:w="3767" w:type="dxa"/>
            <w:vAlign w:val="center"/>
          </w:tcPr>
          <w:p w14:paraId="041C8570" w14:textId="61DB9F85" w:rsidR="00446110" w:rsidRPr="002867CF" w:rsidRDefault="00446110" w:rsidP="00446110">
            <w:pPr>
              <w:autoSpaceDE w:val="0"/>
              <w:autoSpaceDN w:val="0"/>
              <w:adjustRightInd w:val="0"/>
              <w:ind w:left="630" w:hangingChars="300" w:hanging="630"/>
              <w:jc w:val="left"/>
            </w:pPr>
            <w:r w:rsidRPr="002867CF">
              <w:rPr>
                <w:rFonts w:hint="eastAsia"/>
              </w:rPr>
              <w:t>低温冷害风险评估数据采集系统</w:t>
            </w:r>
            <w:r w:rsidRPr="002867CF">
              <w:rPr>
                <w:rFonts w:hint="eastAsia"/>
              </w:rPr>
              <w:t xml:space="preserve"> V1.0</w:t>
            </w:r>
          </w:p>
        </w:tc>
        <w:tc>
          <w:tcPr>
            <w:tcW w:w="988" w:type="dxa"/>
            <w:vAlign w:val="center"/>
          </w:tcPr>
          <w:p w14:paraId="5537CAB1" w14:textId="72173E95" w:rsidR="00446110" w:rsidRPr="002867CF" w:rsidRDefault="00446110" w:rsidP="00446110">
            <w:pPr>
              <w:jc w:val="center"/>
            </w:pPr>
            <w:r w:rsidRPr="002867CF">
              <w:rPr>
                <w:rFonts w:hint="eastAsia"/>
              </w:rPr>
              <w:t>计算机软件著作权</w:t>
            </w:r>
          </w:p>
        </w:tc>
        <w:tc>
          <w:tcPr>
            <w:tcW w:w="1036" w:type="dxa"/>
            <w:vAlign w:val="center"/>
          </w:tcPr>
          <w:p w14:paraId="5867BA32" w14:textId="00C8E174" w:rsidR="00446110" w:rsidRPr="002867CF" w:rsidRDefault="00446110" w:rsidP="00446110">
            <w:pPr>
              <w:jc w:val="center"/>
            </w:pPr>
            <w:r w:rsidRPr="002867CF">
              <w:rPr>
                <w:rFonts w:hint="eastAsia"/>
              </w:rPr>
              <w:t>中国</w:t>
            </w:r>
          </w:p>
        </w:tc>
        <w:tc>
          <w:tcPr>
            <w:tcW w:w="1961" w:type="dxa"/>
            <w:vAlign w:val="center"/>
          </w:tcPr>
          <w:p w14:paraId="1E5EFE76" w14:textId="68C9102F" w:rsidR="00446110" w:rsidRPr="002867CF" w:rsidRDefault="00446110" w:rsidP="00446110">
            <w:pPr>
              <w:autoSpaceDE w:val="0"/>
              <w:autoSpaceDN w:val="0"/>
              <w:adjustRightInd w:val="0"/>
              <w:ind w:left="630" w:hangingChars="300" w:hanging="630"/>
              <w:jc w:val="left"/>
            </w:pPr>
            <w:r w:rsidRPr="002867CF">
              <w:rPr>
                <w:rFonts w:hint="eastAsia"/>
              </w:rPr>
              <w:t>2020SR0129288</w:t>
            </w:r>
          </w:p>
        </w:tc>
        <w:tc>
          <w:tcPr>
            <w:tcW w:w="975" w:type="dxa"/>
            <w:vAlign w:val="center"/>
          </w:tcPr>
          <w:p w14:paraId="3D54B6BB" w14:textId="544F4F72" w:rsidR="00446110" w:rsidRPr="002867CF" w:rsidRDefault="00446110" w:rsidP="00446110">
            <w:pPr>
              <w:jc w:val="center"/>
            </w:pPr>
            <w:r w:rsidRPr="002867CF">
              <w:t>2020</w:t>
            </w:r>
          </w:p>
        </w:tc>
      </w:tr>
      <w:tr w:rsidR="00446110" w:rsidRPr="00053421" w14:paraId="646BA4DE" w14:textId="77777777" w:rsidTr="002867CF">
        <w:trPr>
          <w:trHeight w:val="454"/>
        </w:trPr>
        <w:tc>
          <w:tcPr>
            <w:tcW w:w="562" w:type="dxa"/>
            <w:vAlign w:val="center"/>
          </w:tcPr>
          <w:p w14:paraId="647E3BAD" w14:textId="2B84DBBD" w:rsidR="00446110" w:rsidRPr="002867CF" w:rsidRDefault="00446110" w:rsidP="00446110">
            <w:pPr>
              <w:jc w:val="center"/>
              <w:rPr>
                <w:b/>
              </w:rPr>
            </w:pPr>
            <w:r w:rsidRPr="002867CF">
              <w:rPr>
                <w:rFonts w:hint="eastAsia"/>
                <w:b/>
              </w:rPr>
              <w:t>1</w:t>
            </w:r>
            <w:r w:rsidRPr="002867CF">
              <w:rPr>
                <w:b/>
              </w:rPr>
              <w:t>8</w:t>
            </w:r>
          </w:p>
        </w:tc>
        <w:tc>
          <w:tcPr>
            <w:tcW w:w="3767" w:type="dxa"/>
            <w:vAlign w:val="center"/>
          </w:tcPr>
          <w:p w14:paraId="59C45694" w14:textId="511A2E0E" w:rsidR="00446110" w:rsidRPr="002867CF" w:rsidRDefault="00446110" w:rsidP="00446110">
            <w:pPr>
              <w:autoSpaceDE w:val="0"/>
              <w:autoSpaceDN w:val="0"/>
              <w:adjustRightInd w:val="0"/>
              <w:ind w:left="630" w:hangingChars="300" w:hanging="630"/>
              <w:jc w:val="left"/>
            </w:pPr>
            <w:r w:rsidRPr="002867CF">
              <w:rPr>
                <w:rFonts w:hint="eastAsia"/>
              </w:rPr>
              <w:t>风暴潮风险评估预警系统</w:t>
            </w:r>
            <w:r w:rsidRPr="002867CF">
              <w:rPr>
                <w:rFonts w:hint="eastAsia"/>
              </w:rPr>
              <w:t xml:space="preserve"> V1.0</w:t>
            </w:r>
          </w:p>
        </w:tc>
        <w:tc>
          <w:tcPr>
            <w:tcW w:w="988" w:type="dxa"/>
            <w:vAlign w:val="center"/>
          </w:tcPr>
          <w:p w14:paraId="5C3A59D5" w14:textId="6FF1F859" w:rsidR="00446110" w:rsidRPr="002867CF" w:rsidRDefault="00446110" w:rsidP="00446110">
            <w:pPr>
              <w:jc w:val="center"/>
            </w:pPr>
            <w:r w:rsidRPr="002867CF">
              <w:rPr>
                <w:rFonts w:hint="eastAsia"/>
              </w:rPr>
              <w:t>计算机软件著作权</w:t>
            </w:r>
          </w:p>
        </w:tc>
        <w:tc>
          <w:tcPr>
            <w:tcW w:w="1036" w:type="dxa"/>
            <w:vAlign w:val="center"/>
          </w:tcPr>
          <w:p w14:paraId="45953A10" w14:textId="30D171C2" w:rsidR="00446110" w:rsidRPr="002867CF" w:rsidRDefault="00446110" w:rsidP="00446110">
            <w:pPr>
              <w:jc w:val="center"/>
            </w:pPr>
            <w:r w:rsidRPr="002867CF">
              <w:rPr>
                <w:rFonts w:hint="eastAsia"/>
              </w:rPr>
              <w:t>中国</w:t>
            </w:r>
          </w:p>
        </w:tc>
        <w:tc>
          <w:tcPr>
            <w:tcW w:w="1961" w:type="dxa"/>
            <w:vAlign w:val="center"/>
          </w:tcPr>
          <w:p w14:paraId="08E1510E" w14:textId="40E35B22" w:rsidR="00446110" w:rsidRPr="002867CF" w:rsidRDefault="00446110" w:rsidP="00446110">
            <w:pPr>
              <w:autoSpaceDE w:val="0"/>
              <w:autoSpaceDN w:val="0"/>
              <w:adjustRightInd w:val="0"/>
              <w:ind w:left="630" w:hangingChars="300" w:hanging="630"/>
              <w:jc w:val="left"/>
            </w:pPr>
            <w:r w:rsidRPr="002867CF">
              <w:rPr>
                <w:rFonts w:hint="eastAsia"/>
              </w:rPr>
              <w:t>2020SR0156299</w:t>
            </w:r>
          </w:p>
        </w:tc>
        <w:tc>
          <w:tcPr>
            <w:tcW w:w="975" w:type="dxa"/>
            <w:vAlign w:val="center"/>
          </w:tcPr>
          <w:p w14:paraId="46EF4660" w14:textId="2D52DAC9" w:rsidR="00446110" w:rsidRPr="002867CF" w:rsidRDefault="00446110" w:rsidP="00446110">
            <w:pPr>
              <w:jc w:val="center"/>
            </w:pPr>
            <w:r w:rsidRPr="002867CF">
              <w:t>2020</w:t>
            </w:r>
          </w:p>
        </w:tc>
      </w:tr>
      <w:tr w:rsidR="00446110" w:rsidRPr="00053421" w14:paraId="15E4171E" w14:textId="77777777" w:rsidTr="002867CF">
        <w:trPr>
          <w:trHeight w:val="454"/>
        </w:trPr>
        <w:tc>
          <w:tcPr>
            <w:tcW w:w="562" w:type="dxa"/>
            <w:vAlign w:val="center"/>
          </w:tcPr>
          <w:p w14:paraId="5B4399E6" w14:textId="22EEBB0D" w:rsidR="00446110" w:rsidRPr="002867CF" w:rsidRDefault="00446110" w:rsidP="00446110">
            <w:pPr>
              <w:jc w:val="center"/>
              <w:rPr>
                <w:b/>
              </w:rPr>
            </w:pPr>
            <w:r w:rsidRPr="002867CF">
              <w:rPr>
                <w:rFonts w:hint="eastAsia"/>
                <w:b/>
              </w:rPr>
              <w:t>1</w:t>
            </w:r>
            <w:r w:rsidRPr="002867CF">
              <w:rPr>
                <w:b/>
              </w:rPr>
              <w:t>9</w:t>
            </w:r>
          </w:p>
        </w:tc>
        <w:tc>
          <w:tcPr>
            <w:tcW w:w="3767" w:type="dxa"/>
            <w:vAlign w:val="center"/>
          </w:tcPr>
          <w:p w14:paraId="4B74038A" w14:textId="73F0047A" w:rsidR="00446110" w:rsidRPr="002867CF" w:rsidRDefault="00446110" w:rsidP="00446110">
            <w:pPr>
              <w:autoSpaceDE w:val="0"/>
              <w:autoSpaceDN w:val="0"/>
              <w:adjustRightInd w:val="0"/>
              <w:ind w:left="630" w:hangingChars="300" w:hanging="630"/>
              <w:jc w:val="left"/>
              <w:rPr>
                <w:color w:val="000000" w:themeColor="text1"/>
                <w:szCs w:val="21"/>
              </w:rPr>
            </w:pPr>
            <w:r w:rsidRPr="002867CF">
              <w:rPr>
                <w:rFonts w:hint="eastAsia"/>
                <w:color w:val="000000" w:themeColor="text1"/>
                <w:szCs w:val="21"/>
              </w:rPr>
              <w:t>区域风沙灾害综合防治能力评估系统</w:t>
            </w:r>
          </w:p>
        </w:tc>
        <w:tc>
          <w:tcPr>
            <w:tcW w:w="988" w:type="dxa"/>
            <w:vAlign w:val="center"/>
          </w:tcPr>
          <w:p w14:paraId="3CB8B00E" w14:textId="1E6B390D" w:rsidR="00446110" w:rsidRPr="002867CF" w:rsidRDefault="00446110" w:rsidP="00446110">
            <w:pPr>
              <w:jc w:val="center"/>
            </w:pPr>
            <w:r w:rsidRPr="002867CF">
              <w:rPr>
                <w:rFonts w:hint="eastAsia"/>
              </w:rPr>
              <w:t>计算机软件著作权</w:t>
            </w:r>
          </w:p>
        </w:tc>
        <w:tc>
          <w:tcPr>
            <w:tcW w:w="1036" w:type="dxa"/>
            <w:vAlign w:val="center"/>
          </w:tcPr>
          <w:p w14:paraId="1446EAA5" w14:textId="127859B4" w:rsidR="00446110" w:rsidRPr="002867CF" w:rsidRDefault="00446110" w:rsidP="00446110">
            <w:pPr>
              <w:jc w:val="center"/>
            </w:pPr>
            <w:r w:rsidRPr="002867CF">
              <w:rPr>
                <w:rFonts w:hint="eastAsia"/>
              </w:rPr>
              <w:t>中国</w:t>
            </w:r>
          </w:p>
        </w:tc>
        <w:tc>
          <w:tcPr>
            <w:tcW w:w="1961" w:type="dxa"/>
            <w:vAlign w:val="center"/>
          </w:tcPr>
          <w:p w14:paraId="7FA48272" w14:textId="59888534" w:rsidR="00446110" w:rsidRPr="002867CF" w:rsidRDefault="00446110" w:rsidP="00446110">
            <w:pPr>
              <w:autoSpaceDE w:val="0"/>
              <w:autoSpaceDN w:val="0"/>
              <w:adjustRightInd w:val="0"/>
              <w:ind w:left="630" w:hangingChars="300" w:hanging="630"/>
              <w:jc w:val="left"/>
            </w:pPr>
            <w:r w:rsidRPr="002867CF">
              <w:t>2022SR0881328</w:t>
            </w:r>
          </w:p>
        </w:tc>
        <w:tc>
          <w:tcPr>
            <w:tcW w:w="975" w:type="dxa"/>
            <w:vAlign w:val="center"/>
          </w:tcPr>
          <w:p w14:paraId="652D4CB1" w14:textId="7ADA8CD2" w:rsidR="00446110" w:rsidRPr="002867CF" w:rsidRDefault="00446110" w:rsidP="00446110">
            <w:pPr>
              <w:jc w:val="center"/>
            </w:pPr>
            <w:r w:rsidRPr="002867CF">
              <w:rPr>
                <w:rFonts w:hint="eastAsia"/>
              </w:rPr>
              <w:t>2</w:t>
            </w:r>
            <w:r w:rsidRPr="002867CF">
              <w:t>022</w:t>
            </w:r>
          </w:p>
        </w:tc>
      </w:tr>
      <w:tr w:rsidR="00446110" w:rsidRPr="00053421" w14:paraId="3950325B" w14:textId="77777777" w:rsidTr="002867CF">
        <w:trPr>
          <w:trHeight w:val="454"/>
        </w:trPr>
        <w:tc>
          <w:tcPr>
            <w:tcW w:w="562" w:type="dxa"/>
            <w:vAlign w:val="center"/>
          </w:tcPr>
          <w:p w14:paraId="693AE320" w14:textId="3B8AAFF3" w:rsidR="00446110" w:rsidRPr="002867CF" w:rsidRDefault="00446110" w:rsidP="00446110">
            <w:pPr>
              <w:jc w:val="center"/>
              <w:rPr>
                <w:b/>
              </w:rPr>
            </w:pPr>
            <w:r w:rsidRPr="002867CF">
              <w:rPr>
                <w:rFonts w:hint="eastAsia"/>
                <w:b/>
              </w:rPr>
              <w:t>2</w:t>
            </w:r>
            <w:r w:rsidRPr="002867CF">
              <w:rPr>
                <w:b/>
              </w:rPr>
              <w:t>0</w:t>
            </w:r>
          </w:p>
        </w:tc>
        <w:tc>
          <w:tcPr>
            <w:tcW w:w="3767" w:type="dxa"/>
            <w:vAlign w:val="center"/>
          </w:tcPr>
          <w:p w14:paraId="1328338C" w14:textId="75718239" w:rsidR="00446110" w:rsidRPr="002867CF" w:rsidRDefault="00446110" w:rsidP="00446110">
            <w:pPr>
              <w:autoSpaceDE w:val="0"/>
              <w:autoSpaceDN w:val="0"/>
              <w:adjustRightInd w:val="0"/>
              <w:ind w:left="630" w:hangingChars="300" w:hanging="630"/>
              <w:jc w:val="left"/>
              <w:rPr>
                <w:color w:val="000000" w:themeColor="text1"/>
                <w:szCs w:val="21"/>
              </w:rPr>
            </w:pPr>
            <w:r w:rsidRPr="002867CF">
              <w:rPr>
                <w:rFonts w:hint="eastAsia"/>
              </w:rPr>
              <w:t>风险评估等级划分系统</w:t>
            </w:r>
            <w:r w:rsidRPr="002867CF">
              <w:rPr>
                <w:rFonts w:hint="eastAsia"/>
              </w:rPr>
              <w:t>V1.0</w:t>
            </w:r>
          </w:p>
        </w:tc>
        <w:tc>
          <w:tcPr>
            <w:tcW w:w="988" w:type="dxa"/>
            <w:vAlign w:val="center"/>
          </w:tcPr>
          <w:p w14:paraId="084E2B13" w14:textId="1E9DBA59" w:rsidR="00446110" w:rsidRPr="002867CF" w:rsidRDefault="00446110" w:rsidP="00446110">
            <w:pPr>
              <w:jc w:val="center"/>
            </w:pPr>
            <w:r w:rsidRPr="002867CF">
              <w:rPr>
                <w:rFonts w:hint="eastAsia"/>
              </w:rPr>
              <w:t>计算机软件著作权</w:t>
            </w:r>
          </w:p>
        </w:tc>
        <w:tc>
          <w:tcPr>
            <w:tcW w:w="1036" w:type="dxa"/>
            <w:vAlign w:val="center"/>
          </w:tcPr>
          <w:p w14:paraId="39D727A2" w14:textId="2402A2B4" w:rsidR="00446110" w:rsidRPr="002867CF" w:rsidRDefault="00446110" w:rsidP="00446110">
            <w:pPr>
              <w:jc w:val="center"/>
            </w:pPr>
            <w:r w:rsidRPr="002867CF">
              <w:rPr>
                <w:rFonts w:hint="eastAsia"/>
              </w:rPr>
              <w:t>中国</w:t>
            </w:r>
          </w:p>
        </w:tc>
        <w:tc>
          <w:tcPr>
            <w:tcW w:w="1961" w:type="dxa"/>
            <w:vAlign w:val="center"/>
          </w:tcPr>
          <w:p w14:paraId="0E184061" w14:textId="142899FA" w:rsidR="00446110" w:rsidRPr="002867CF" w:rsidRDefault="00446110" w:rsidP="00446110">
            <w:pPr>
              <w:autoSpaceDE w:val="0"/>
              <w:autoSpaceDN w:val="0"/>
              <w:adjustRightInd w:val="0"/>
              <w:ind w:left="630" w:hangingChars="300" w:hanging="630"/>
              <w:jc w:val="left"/>
            </w:pPr>
            <w:r w:rsidRPr="002867CF">
              <w:t>2020SR1087588</w:t>
            </w:r>
          </w:p>
        </w:tc>
        <w:tc>
          <w:tcPr>
            <w:tcW w:w="975" w:type="dxa"/>
            <w:vAlign w:val="center"/>
          </w:tcPr>
          <w:p w14:paraId="536A8A80" w14:textId="74A7C357" w:rsidR="00446110" w:rsidRPr="002867CF" w:rsidRDefault="00446110" w:rsidP="00446110">
            <w:pPr>
              <w:jc w:val="center"/>
            </w:pPr>
            <w:r w:rsidRPr="002867CF">
              <w:t>2020</w:t>
            </w:r>
          </w:p>
        </w:tc>
      </w:tr>
      <w:tr w:rsidR="00446110" w:rsidRPr="00053421" w14:paraId="12523753" w14:textId="77777777" w:rsidTr="002867CF">
        <w:trPr>
          <w:trHeight w:val="454"/>
        </w:trPr>
        <w:tc>
          <w:tcPr>
            <w:tcW w:w="562" w:type="dxa"/>
            <w:vAlign w:val="center"/>
          </w:tcPr>
          <w:p w14:paraId="5709CC7D" w14:textId="528CC907" w:rsidR="00446110" w:rsidRPr="002867CF" w:rsidRDefault="00446110" w:rsidP="00446110">
            <w:pPr>
              <w:jc w:val="center"/>
              <w:rPr>
                <w:b/>
              </w:rPr>
            </w:pPr>
            <w:r w:rsidRPr="002867CF">
              <w:rPr>
                <w:rFonts w:hint="eastAsia"/>
                <w:b/>
              </w:rPr>
              <w:t>2</w:t>
            </w:r>
            <w:r w:rsidRPr="002867CF">
              <w:rPr>
                <w:b/>
              </w:rPr>
              <w:t>1</w:t>
            </w:r>
          </w:p>
        </w:tc>
        <w:tc>
          <w:tcPr>
            <w:tcW w:w="3767" w:type="dxa"/>
            <w:vAlign w:val="center"/>
          </w:tcPr>
          <w:p w14:paraId="2DF6AC4E" w14:textId="255CDD5A" w:rsidR="00446110" w:rsidRPr="002867CF" w:rsidRDefault="00446110" w:rsidP="00446110">
            <w:pPr>
              <w:autoSpaceDE w:val="0"/>
              <w:autoSpaceDN w:val="0"/>
              <w:adjustRightInd w:val="0"/>
              <w:ind w:left="630" w:hangingChars="300" w:hanging="630"/>
              <w:jc w:val="left"/>
            </w:pPr>
            <w:r w:rsidRPr="002867CF">
              <w:rPr>
                <w:rFonts w:hint="eastAsia"/>
              </w:rPr>
              <w:t>气象站点数据管理和预处理及网格化系统</w:t>
            </w:r>
            <w:r w:rsidRPr="002867CF">
              <w:rPr>
                <w:rFonts w:hint="eastAsia"/>
              </w:rPr>
              <w:t xml:space="preserve"> </w:t>
            </w:r>
          </w:p>
        </w:tc>
        <w:tc>
          <w:tcPr>
            <w:tcW w:w="988" w:type="dxa"/>
            <w:vAlign w:val="center"/>
          </w:tcPr>
          <w:p w14:paraId="6B3CFE74" w14:textId="7F3AE779" w:rsidR="00446110" w:rsidRPr="002867CF" w:rsidRDefault="00446110" w:rsidP="00446110">
            <w:pPr>
              <w:jc w:val="center"/>
            </w:pPr>
            <w:r w:rsidRPr="002867CF">
              <w:rPr>
                <w:rFonts w:hint="eastAsia"/>
              </w:rPr>
              <w:t>计算机软件著作权</w:t>
            </w:r>
          </w:p>
        </w:tc>
        <w:tc>
          <w:tcPr>
            <w:tcW w:w="1036" w:type="dxa"/>
            <w:vAlign w:val="center"/>
          </w:tcPr>
          <w:p w14:paraId="1DFAAB58" w14:textId="11CF060B" w:rsidR="00446110" w:rsidRPr="002867CF" w:rsidRDefault="00446110" w:rsidP="00446110">
            <w:pPr>
              <w:jc w:val="center"/>
            </w:pPr>
            <w:r w:rsidRPr="002867CF">
              <w:rPr>
                <w:rFonts w:hint="eastAsia"/>
              </w:rPr>
              <w:t>中国</w:t>
            </w:r>
          </w:p>
        </w:tc>
        <w:tc>
          <w:tcPr>
            <w:tcW w:w="1961" w:type="dxa"/>
            <w:vAlign w:val="center"/>
          </w:tcPr>
          <w:p w14:paraId="348C048B" w14:textId="48A0330B" w:rsidR="00446110" w:rsidRPr="002867CF" w:rsidRDefault="00446110" w:rsidP="00446110">
            <w:pPr>
              <w:autoSpaceDE w:val="0"/>
              <w:autoSpaceDN w:val="0"/>
              <w:adjustRightInd w:val="0"/>
              <w:ind w:left="630" w:hangingChars="300" w:hanging="630"/>
              <w:jc w:val="left"/>
            </w:pPr>
            <w:r w:rsidRPr="002867CF">
              <w:rPr>
                <w:rFonts w:hint="eastAsia"/>
              </w:rPr>
              <w:t>2020SR0242962</w:t>
            </w:r>
          </w:p>
        </w:tc>
        <w:tc>
          <w:tcPr>
            <w:tcW w:w="975" w:type="dxa"/>
            <w:vAlign w:val="center"/>
          </w:tcPr>
          <w:p w14:paraId="7A971D76" w14:textId="2C982633" w:rsidR="00446110" w:rsidRPr="002867CF" w:rsidRDefault="00446110" w:rsidP="00446110">
            <w:pPr>
              <w:jc w:val="center"/>
            </w:pPr>
            <w:r w:rsidRPr="002867CF">
              <w:t>2020</w:t>
            </w:r>
          </w:p>
        </w:tc>
      </w:tr>
      <w:tr w:rsidR="00446110" w:rsidRPr="00053421" w14:paraId="6A27E07C" w14:textId="77777777" w:rsidTr="002867CF">
        <w:trPr>
          <w:trHeight w:val="454"/>
        </w:trPr>
        <w:tc>
          <w:tcPr>
            <w:tcW w:w="562" w:type="dxa"/>
            <w:vAlign w:val="center"/>
          </w:tcPr>
          <w:p w14:paraId="7FAABD12" w14:textId="7E0903E1" w:rsidR="00446110" w:rsidRPr="002867CF" w:rsidRDefault="00446110" w:rsidP="00446110">
            <w:pPr>
              <w:jc w:val="center"/>
              <w:rPr>
                <w:b/>
              </w:rPr>
            </w:pPr>
            <w:r w:rsidRPr="002867CF">
              <w:rPr>
                <w:rFonts w:hint="eastAsia"/>
                <w:b/>
              </w:rPr>
              <w:t>2</w:t>
            </w:r>
            <w:r w:rsidRPr="002867CF">
              <w:rPr>
                <w:b/>
              </w:rPr>
              <w:t>2</w:t>
            </w:r>
          </w:p>
        </w:tc>
        <w:tc>
          <w:tcPr>
            <w:tcW w:w="3767" w:type="dxa"/>
            <w:vAlign w:val="center"/>
          </w:tcPr>
          <w:p w14:paraId="54245C7D" w14:textId="228C8C20" w:rsidR="00446110" w:rsidRPr="002867CF" w:rsidRDefault="00446110" w:rsidP="00446110">
            <w:pPr>
              <w:autoSpaceDE w:val="0"/>
              <w:autoSpaceDN w:val="0"/>
              <w:adjustRightInd w:val="0"/>
              <w:ind w:left="630" w:hangingChars="300" w:hanging="630"/>
              <w:jc w:val="left"/>
            </w:pPr>
            <w:r w:rsidRPr="002867CF">
              <w:rPr>
                <w:rFonts w:hint="eastAsia"/>
                <w:szCs w:val="21"/>
              </w:rPr>
              <w:t>高温热浪风险评估气象信息获取软件</w:t>
            </w:r>
          </w:p>
        </w:tc>
        <w:tc>
          <w:tcPr>
            <w:tcW w:w="988" w:type="dxa"/>
            <w:vAlign w:val="center"/>
          </w:tcPr>
          <w:p w14:paraId="11FD187B" w14:textId="04E85E07" w:rsidR="00446110" w:rsidRPr="002867CF" w:rsidRDefault="00446110" w:rsidP="00446110">
            <w:pPr>
              <w:jc w:val="center"/>
            </w:pPr>
            <w:r w:rsidRPr="002867CF">
              <w:rPr>
                <w:rFonts w:hint="eastAsia"/>
              </w:rPr>
              <w:t>计算机软件著作权</w:t>
            </w:r>
          </w:p>
        </w:tc>
        <w:tc>
          <w:tcPr>
            <w:tcW w:w="1036" w:type="dxa"/>
            <w:vAlign w:val="center"/>
          </w:tcPr>
          <w:p w14:paraId="35A0DDD5" w14:textId="616BE112" w:rsidR="00446110" w:rsidRPr="002867CF" w:rsidRDefault="00446110" w:rsidP="00446110">
            <w:pPr>
              <w:jc w:val="center"/>
            </w:pPr>
            <w:r w:rsidRPr="002867CF">
              <w:rPr>
                <w:rFonts w:hint="eastAsia"/>
              </w:rPr>
              <w:t>中国</w:t>
            </w:r>
          </w:p>
        </w:tc>
        <w:tc>
          <w:tcPr>
            <w:tcW w:w="1961" w:type="dxa"/>
            <w:vAlign w:val="center"/>
          </w:tcPr>
          <w:p w14:paraId="776B023A" w14:textId="02A66807" w:rsidR="00446110" w:rsidRPr="002867CF" w:rsidRDefault="00446110" w:rsidP="00446110">
            <w:pPr>
              <w:jc w:val="center"/>
              <w:rPr>
                <w:rFonts w:ascii="微软雅黑" w:eastAsia="微软雅黑" w:hAnsi="微软雅黑"/>
                <w:color w:val="000000"/>
                <w:sz w:val="20"/>
                <w:shd w:val="clear" w:color="auto" w:fill="FFFF99"/>
              </w:rPr>
            </w:pPr>
            <w:r w:rsidRPr="002867CF">
              <w:rPr>
                <w:rFonts w:eastAsiaTheme="majorEastAsia"/>
              </w:rPr>
              <w:t>2020SR0067974</w:t>
            </w:r>
          </w:p>
        </w:tc>
        <w:tc>
          <w:tcPr>
            <w:tcW w:w="975" w:type="dxa"/>
            <w:vAlign w:val="center"/>
          </w:tcPr>
          <w:p w14:paraId="5F4160B5" w14:textId="44F18B04" w:rsidR="00446110" w:rsidRPr="002867CF" w:rsidRDefault="00446110" w:rsidP="00446110">
            <w:pPr>
              <w:jc w:val="center"/>
            </w:pPr>
            <w:r w:rsidRPr="002867CF">
              <w:rPr>
                <w:rFonts w:hint="eastAsia"/>
              </w:rPr>
              <w:t>2</w:t>
            </w:r>
            <w:r w:rsidRPr="002867CF">
              <w:t>020</w:t>
            </w:r>
          </w:p>
        </w:tc>
      </w:tr>
      <w:tr w:rsidR="00446110" w:rsidRPr="00053421" w14:paraId="67CB2A87" w14:textId="77777777" w:rsidTr="002867CF">
        <w:trPr>
          <w:trHeight w:val="454"/>
        </w:trPr>
        <w:tc>
          <w:tcPr>
            <w:tcW w:w="562" w:type="dxa"/>
            <w:vAlign w:val="center"/>
          </w:tcPr>
          <w:p w14:paraId="6A6E0432" w14:textId="3AE6D5FC" w:rsidR="00446110" w:rsidRPr="002867CF" w:rsidRDefault="00446110" w:rsidP="00446110">
            <w:pPr>
              <w:jc w:val="center"/>
              <w:rPr>
                <w:b/>
              </w:rPr>
            </w:pPr>
            <w:r>
              <w:rPr>
                <w:rFonts w:hint="eastAsia"/>
                <w:b/>
              </w:rPr>
              <w:t>2</w:t>
            </w:r>
            <w:r>
              <w:rPr>
                <w:b/>
              </w:rPr>
              <w:t>3</w:t>
            </w:r>
          </w:p>
        </w:tc>
        <w:tc>
          <w:tcPr>
            <w:tcW w:w="3767" w:type="dxa"/>
            <w:vAlign w:val="center"/>
          </w:tcPr>
          <w:p w14:paraId="19A3D9F1" w14:textId="64F431EF" w:rsidR="00446110" w:rsidRPr="002867CF" w:rsidRDefault="00446110" w:rsidP="00446110">
            <w:pPr>
              <w:autoSpaceDE w:val="0"/>
              <w:autoSpaceDN w:val="0"/>
              <w:adjustRightInd w:val="0"/>
              <w:ind w:left="630" w:hangingChars="300" w:hanging="630"/>
              <w:jc w:val="left"/>
              <w:rPr>
                <w:szCs w:val="21"/>
              </w:rPr>
            </w:pPr>
            <w:r w:rsidRPr="002867CF">
              <w:rPr>
                <w:rFonts w:hint="eastAsia"/>
              </w:rPr>
              <w:t>旱涝事件时空识别系统</w:t>
            </w:r>
          </w:p>
        </w:tc>
        <w:tc>
          <w:tcPr>
            <w:tcW w:w="988" w:type="dxa"/>
            <w:vAlign w:val="center"/>
          </w:tcPr>
          <w:p w14:paraId="3DECBBFB" w14:textId="072C7B43" w:rsidR="00446110" w:rsidRPr="002867CF" w:rsidRDefault="00446110" w:rsidP="00446110">
            <w:pPr>
              <w:jc w:val="center"/>
            </w:pPr>
            <w:r w:rsidRPr="002867CF">
              <w:rPr>
                <w:rFonts w:hint="eastAsia"/>
              </w:rPr>
              <w:t>计算机软件著作权</w:t>
            </w:r>
          </w:p>
        </w:tc>
        <w:tc>
          <w:tcPr>
            <w:tcW w:w="1036" w:type="dxa"/>
            <w:vAlign w:val="center"/>
          </w:tcPr>
          <w:p w14:paraId="3DF46653" w14:textId="50818039" w:rsidR="00446110" w:rsidRPr="002867CF" w:rsidRDefault="00446110" w:rsidP="00446110">
            <w:pPr>
              <w:jc w:val="center"/>
            </w:pPr>
            <w:r w:rsidRPr="002867CF">
              <w:rPr>
                <w:rFonts w:hint="eastAsia"/>
              </w:rPr>
              <w:t>中国</w:t>
            </w:r>
          </w:p>
        </w:tc>
        <w:tc>
          <w:tcPr>
            <w:tcW w:w="1961" w:type="dxa"/>
            <w:vAlign w:val="center"/>
          </w:tcPr>
          <w:p w14:paraId="64064555" w14:textId="1320DE1B" w:rsidR="00446110" w:rsidRPr="002867CF" w:rsidRDefault="00446110" w:rsidP="00446110">
            <w:pPr>
              <w:jc w:val="center"/>
              <w:rPr>
                <w:rFonts w:eastAsiaTheme="majorEastAsia"/>
              </w:rPr>
            </w:pPr>
            <w:r w:rsidRPr="002867CF">
              <w:rPr>
                <w:rFonts w:hint="eastAsia"/>
              </w:rPr>
              <w:t>2020</w:t>
            </w:r>
            <w:r w:rsidRPr="002867CF">
              <w:t>SR1908694</w:t>
            </w:r>
          </w:p>
        </w:tc>
        <w:tc>
          <w:tcPr>
            <w:tcW w:w="975" w:type="dxa"/>
            <w:vAlign w:val="center"/>
          </w:tcPr>
          <w:p w14:paraId="5F9EBD25" w14:textId="6EF56BA7" w:rsidR="00446110" w:rsidRPr="002867CF" w:rsidRDefault="00446110" w:rsidP="00446110">
            <w:pPr>
              <w:jc w:val="center"/>
            </w:pPr>
            <w:r w:rsidRPr="002867CF">
              <w:t>2020</w:t>
            </w:r>
          </w:p>
        </w:tc>
      </w:tr>
      <w:tr w:rsidR="00446110" w:rsidRPr="00053421" w14:paraId="139E9A19" w14:textId="77777777" w:rsidTr="002867CF">
        <w:trPr>
          <w:trHeight w:val="454"/>
        </w:trPr>
        <w:tc>
          <w:tcPr>
            <w:tcW w:w="562" w:type="dxa"/>
            <w:vAlign w:val="center"/>
          </w:tcPr>
          <w:p w14:paraId="386DB0C4" w14:textId="44ABF924" w:rsidR="00446110" w:rsidRPr="002867CF" w:rsidRDefault="00446110" w:rsidP="00446110">
            <w:pPr>
              <w:jc w:val="center"/>
              <w:rPr>
                <w:b/>
              </w:rPr>
            </w:pPr>
            <w:r w:rsidRPr="002867CF">
              <w:rPr>
                <w:rFonts w:hint="eastAsia"/>
                <w:b/>
              </w:rPr>
              <w:lastRenderedPageBreak/>
              <w:t>2</w:t>
            </w:r>
            <w:r w:rsidRPr="002867CF">
              <w:rPr>
                <w:b/>
              </w:rPr>
              <w:t>4</w:t>
            </w:r>
          </w:p>
        </w:tc>
        <w:tc>
          <w:tcPr>
            <w:tcW w:w="3767" w:type="dxa"/>
            <w:vAlign w:val="center"/>
          </w:tcPr>
          <w:p w14:paraId="63231C4D" w14:textId="1E518788" w:rsidR="00446110" w:rsidRPr="002867CF" w:rsidRDefault="00446110" w:rsidP="00446110">
            <w:pPr>
              <w:autoSpaceDE w:val="0"/>
              <w:autoSpaceDN w:val="0"/>
              <w:adjustRightInd w:val="0"/>
              <w:ind w:left="630" w:hangingChars="300" w:hanging="630"/>
              <w:jc w:val="left"/>
            </w:pPr>
            <w:r w:rsidRPr="002867CF">
              <w:rPr>
                <w:rFonts w:hint="eastAsia"/>
              </w:rPr>
              <w:t>基于格点降水量的内涝水深动态模拟技术软件</w:t>
            </w:r>
            <w:r w:rsidRPr="002867CF">
              <w:rPr>
                <w:rFonts w:hint="eastAsia"/>
              </w:rPr>
              <w:t xml:space="preserve"> v1.0</w:t>
            </w:r>
          </w:p>
        </w:tc>
        <w:tc>
          <w:tcPr>
            <w:tcW w:w="988" w:type="dxa"/>
            <w:vAlign w:val="center"/>
          </w:tcPr>
          <w:p w14:paraId="5501B2A7" w14:textId="38C93ADB" w:rsidR="00446110" w:rsidRPr="002867CF" w:rsidRDefault="00446110" w:rsidP="00446110">
            <w:pPr>
              <w:jc w:val="center"/>
            </w:pPr>
            <w:r w:rsidRPr="002867CF">
              <w:rPr>
                <w:rFonts w:hint="eastAsia"/>
              </w:rPr>
              <w:t>计算机软件著作权</w:t>
            </w:r>
          </w:p>
        </w:tc>
        <w:tc>
          <w:tcPr>
            <w:tcW w:w="1036" w:type="dxa"/>
            <w:vAlign w:val="center"/>
          </w:tcPr>
          <w:p w14:paraId="3D2F9419" w14:textId="1AE3C438" w:rsidR="00446110" w:rsidRPr="002867CF" w:rsidRDefault="00446110" w:rsidP="00446110">
            <w:pPr>
              <w:jc w:val="center"/>
            </w:pPr>
            <w:r w:rsidRPr="002867CF">
              <w:rPr>
                <w:rFonts w:hint="eastAsia"/>
              </w:rPr>
              <w:t>中国</w:t>
            </w:r>
          </w:p>
        </w:tc>
        <w:tc>
          <w:tcPr>
            <w:tcW w:w="1961" w:type="dxa"/>
            <w:vAlign w:val="center"/>
          </w:tcPr>
          <w:p w14:paraId="65515E58" w14:textId="2EEB57F6" w:rsidR="00446110" w:rsidRPr="002867CF" w:rsidRDefault="00446110" w:rsidP="00446110">
            <w:pPr>
              <w:jc w:val="center"/>
            </w:pPr>
            <w:r w:rsidRPr="002867CF">
              <w:rPr>
                <w:rFonts w:hint="eastAsia"/>
              </w:rPr>
              <w:t>2019SR0487585</w:t>
            </w:r>
          </w:p>
        </w:tc>
        <w:tc>
          <w:tcPr>
            <w:tcW w:w="975" w:type="dxa"/>
            <w:vAlign w:val="center"/>
          </w:tcPr>
          <w:p w14:paraId="7D9D38F2" w14:textId="159A3403" w:rsidR="00446110" w:rsidRPr="002867CF" w:rsidRDefault="00446110" w:rsidP="00446110">
            <w:pPr>
              <w:jc w:val="center"/>
            </w:pPr>
            <w:r w:rsidRPr="002867CF">
              <w:t>2019.05</w:t>
            </w:r>
          </w:p>
        </w:tc>
      </w:tr>
      <w:tr w:rsidR="00446110" w:rsidRPr="00053421" w14:paraId="6B6CC5B4" w14:textId="77777777" w:rsidTr="002867CF">
        <w:trPr>
          <w:trHeight w:val="454"/>
        </w:trPr>
        <w:tc>
          <w:tcPr>
            <w:tcW w:w="562" w:type="dxa"/>
            <w:vAlign w:val="center"/>
          </w:tcPr>
          <w:p w14:paraId="619979C0" w14:textId="1481B6B1" w:rsidR="00446110" w:rsidRPr="002867CF" w:rsidRDefault="00446110" w:rsidP="00446110">
            <w:pPr>
              <w:jc w:val="center"/>
              <w:rPr>
                <w:b/>
              </w:rPr>
            </w:pPr>
            <w:r w:rsidRPr="002867CF">
              <w:rPr>
                <w:rFonts w:hint="eastAsia"/>
                <w:b/>
              </w:rPr>
              <w:t>2</w:t>
            </w:r>
            <w:r w:rsidRPr="002867CF">
              <w:rPr>
                <w:b/>
              </w:rPr>
              <w:t>5</w:t>
            </w:r>
          </w:p>
        </w:tc>
        <w:tc>
          <w:tcPr>
            <w:tcW w:w="3767" w:type="dxa"/>
            <w:vAlign w:val="center"/>
          </w:tcPr>
          <w:p w14:paraId="57E09629" w14:textId="78963E7B" w:rsidR="00446110" w:rsidRPr="002867CF" w:rsidRDefault="00446110" w:rsidP="00446110">
            <w:pPr>
              <w:autoSpaceDE w:val="0"/>
              <w:autoSpaceDN w:val="0"/>
              <w:adjustRightInd w:val="0"/>
              <w:ind w:left="630" w:hangingChars="300" w:hanging="630"/>
              <w:jc w:val="left"/>
            </w:pPr>
            <w:r w:rsidRPr="002867CF">
              <w:rPr>
                <w:rFonts w:hint="eastAsia"/>
                <w:szCs w:val="21"/>
              </w:rPr>
              <w:t>干旱预测灾害风险评估分析系统</w:t>
            </w:r>
          </w:p>
        </w:tc>
        <w:tc>
          <w:tcPr>
            <w:tcW w:w="988" w:type="dxa"/>
            <w:vAlign w:val="center"/>
          </w:tcPr>
          <w:p w14:paraId="5DED93CF" w14:textId="7BF536D9" w:rsidR="00446110" w:rsidRPr="002867CF" w:rsidRDefault="00446110" w:rsidP="00446110">
            <w:pPr>
              <w:jc w:val="center"/>
            </w:pPr>
            <w:r w:rsidRPr="002867CF">
              <w:rPr>
                <w:rFonts w:hint="eastAsia"/>
              </w:rPr>
              <w:t>计算机软件著作权</w:t>
            </w:r>
          </w:p>
        </w:tc>
        <w:tc>
          <w:tcPr>
            <w:tcW w:w="1036" w:type="dxa"/>
            <w:vAlign w:val="center"/>
          </w:tcPr>
          <w:p w14:paraId="7E4C6222" w14:textId="5F25EB32" w:rsidR="00446110" w:rsidRPr="002867CF" w:rsidRDefault="00446110" w:rsidP="00446110">
            <w:pPr>
              <w:jc w:val="center"/>
            </w:pPr>
            <w:r w:rsidRPr="002867CF">
              <w:rPr>
                <w:rFonts w:hint="eastAsia"/>
              </w:rPr>
              <w:t>中国</w:t>
            </w:r>
          </w:p>
        </w:tc>
        <w:tc>
          <w:tcPr>
            <w:tcW w:w="1961" w:type="dxa"/>
            <w:vAlign w:val="center"/>
          </w:tcPr>
          <w:p w14:paraId="535DAECE" w14:textId="003E0219" w:rsidR="00446110" w:rsidRPr="002867CF" w:rsidRDefault="00446110" w:rsidP="00446110">
            <w:pPr>
              <w:jc w:val="center"/>
            </w:pPr>
            <w:r w:rsidRPr="002867CF">
              <w:rPr>
                <w:rFonts w:hint="eastAsia"/>
                <w:szCs w:val="21"/>
              </w:rPr>
              <w:t>2020</w:t>
            </w:r>
            <w:r w:rsidRPr="002867CF">
              <w:rPr>
                <w:szCs w:val="21"/>
              </w:rPr>
              <w:t>SR0127524</w:t>
            </w:r>
          </w:p>
        </w:tc>
        <w:tc>
          <w:tcPr>
            <w:tcW w:w="975" w:type="dxa"/>
            <w:vAlign w:val="center"/>
          </w:tcPr>
          <w:p w14:paraId="4C0809CC" w14:textId="56B5A12F" w:rsidR="00446110" w:rsidRPr="002867CF" w:rsidRDefault="00446110" w:rsidP="00446110">
            <w:pPr>
              <w:jc w:val="center"/>
            </w:pPr>
            <w:r w:rsidRPr="002867CF">
              <w:rPr>
                <w:rFonts w:hint="eastAsia"/>
              </w:rPr>
              <w:t>2</w:t>
            </w:r>
            <w:r w:rsidRPr="002867CF">
              <w:t>019.06</w:t>
            </w:r>
          </w:p>
        </w:tc>
      </w:tr>
      <w:tr w:rsidR="00446110" w:rsidRPr="00053421" w14:paraId="753FC3C3" w14:textId="77777777" w:rsidTr="002867CF">
        <w:trPr>
          <w:trHeight w:val="454"/>
        </w:trPr>
        <w:tc>
          <w:tcPr>
            <w:tcW w:w="562" w:type="dxa"/>
            <w:vAlign w:val="center"/>
          </w:tcPr>
          <w:p w14:paraId="5ED73BF7" w14:textId="4F4A6B42" w:rsidR="00446110" w:rsidRPr="002867CF" w:rsidRDefault="00446110" w:rsidP="00446110">
            <w:pPr>
              <w:jc w:val="center"/>
              <w:rPr>
                <w:b/>
              </w:rPr>
            </w:pPr>
            <w:r w:rsidRPr="002867CF">
              <w:rPr>
                <w:rFonts w:hint="eastAsia"/>
                <w:b/>
              </w:rPr>
              <w:t>2</w:t>
            </w:r>
            <w:r w:rsidRPr="002867CF">
              <w:rPr>
                <w:b/>
              </w:rPr>
              <w:t>6</w:t>
            </w:r>
          </w:p>
        </w:tc>
        <w:tc>
          <w:tcPr>
            <w:tcW w:w="3767" w:type="dxa"/>
            <w:vAlign w:val="center"/>
          </w:tcPr>
          <w:p w14:paraId="02244FA5" w14:textId="2A01CBEB" w:rsidR="00446110" w:rsidRPr="002867CF" w:rsidRDefault="00446110" w:rsidP="00446110">
            <w:pPr>
              <w:autoSpaceDE w:val="0"/>
              <w:autoSpaceDN w:val="0"/>
              <w:adjustRightInd w:val="0"/>
              <w:ind w:left="630" w:hangingChars="300" w:hanging="630"/>
              <w:jc w:val="left"/>
            </w:pPr>
            <w:r w:rsidRPr="002867CF">
              <w:rPr>
                <w:rFonts w:hint="eastAsia"/>
              </w:rPr>
              <w:t>牧区风雪灾害影响风险评估监测系统</w:t>
            </w:r>
          </w:p>
        </w:tc>
        <w:tc>
          <w:tcPr>
            <w:tcW w:w="988" w:type="dxa"/>
            <w:vAlign w:val="center"/>
          </w:tcPr>
          <w:p w14:paraId="46102969" w14:textId="21F8C160" w:rsidR="00446110" w:rsidRPr="002867CF" w:rsidRDefault="00446110" w:rsidP="00446110">
            <w:pPr>
              <w:jc w:val="center"/>
            </w:pPr>
            <w:r w:rsidRPr="002867CF">
              <w:rPr>
                <w:rFonts w:hint="eastAsia"/>
              </w:rPr>
              <w:t>计算机软件著作权</w:t>
            </w:r>
          </w:p>
        </w:tc>
        <w:tc>
          <w:tcPr>
            <w:tcW w:w="1036" w:type="dxa"/>
            <w:vAlign w:val="center"/>
          </w:tcPr>
          <w:p w14:paraId="75116B06" w14:textId="5F1F52E5" w:rsidR="00446110" w:rsidRPr="002867CF" w:rsidRDefault="00446110" w:rsidP="00446110">
            <w:pPr>
              <w:jc w:val="center"/>
            </w:pPr>
            <w:r w:rsidRPr="002867CF">
              <w:rPr>
                <w:rFonts w:hint="eastAsia"/>
              </w:rPr>
              <w:t>中国</w:t>
            </w:r>
          </w:p>
        </w:tc>
        <w:tc>
          <w:tcPr>
            <w:tcW w:w="1961" w:type="dxa"/>
            <w:vAlign w:val="center"/>
          </w:tcPr>
          <w:p w14:paraId="3843B9C5" w14:textId="4FBBFEEC" w:rsidR="00446110" w:rsidRPr="002867CF" w:rsidRDefault="00446110" w:rsidP="00446110">
            <w:pPr>
              <w:jc w:val="center"/>
            </w:pPr>
            <w:r w:rsidRPr="002867CF">
              <w:rPr>
                <w:rFonts w:eastAsiaTheme="majorEastAsia"/>
              </w:rPr>
              <w:t>2020SR0070266</w:t>
            </w:r>
          </w:p>
        </w:tc>
        <w:tc>
          <w:tcPr>
            <w:tcW w:w="975" w:type="dxa"/>
            <w:vAlign w:val="center"/>
          </w:tcPr>
          <w:p w14:paraId="193A8652" w14:textId="7A2F7481" w:rsidR="00446110" w:rsidRPr="002867CF" w:rsidRDefault="00446110" w:rsidP="00446110">
            <w:pPr>
              <w:jc w:val="center"/>
            </w:pPr>
            <w:r w:rsidRPr="002867CF">
              <w:rPr>
                <w:rFonts w:hint="eastAsia"/>
              </w:rPr>
              <w:t>2</w:t>
            </w:r>
            <w:r w:rsidRPr="002867CF">
              <w:t>020</w:t>
            </w:r>
          </w:p>
        </w:tc>
      </w:tr>
      <w:tr w:rsidR="00446110" w:rsidRPr="00053421" w14:paraId="0DB0B12F" w14:textId="77777777" w:rsidTr="002867CF">
        <w:trPr>
          <w:trHeight w:val="454"/>
        </w:trPr>
        <w:tc>
          <w:tcPr>
            <w:tcW w:w="562" w:type="dxa"/>
            <w:vAlign w:val="center"/>
          </w:tcPr>
          <w:p w14:paraId="2A135EAD" w14:textId="75019D56" w:rsidR="00446110" w:rsidRPr="002867CF" w:rsidRDefault="00446110" w:rsidP="00446110">
            <w:pPr>
              <w:jc w:val="center"/>
              <w:rPr>
                <w:b/>
              </w:rPr>
            </w:pPr>
            <w:r w:rsidRPr="002867CF">
              <w:rPr>
                <w:rFonts w:hint="eastAsia"/>
                <w:b/>
              </w:rPr>
              <w:t>2</w:t>
            </w:r>
            <w:r w:rsidRPr="002867CF">
              <w:rPr>
                <w:b/>
              </w:rPr>
              <w:t>7</w:t>
            </w:r>
          </w:p>
        </w:tc>
        <w:tc>
          <w:tcPr>
            <w:tcW w:w="3767" w:type="dxa"/>
            <w:vAlign w:val="center"/>
          </w:tcPr>
          <w:p w14:paraId="4423E87E" w14:textId="662C66B1" w:rsidR="00446110" w:rsidRPr="002867CF" w:rsidRDefault="00446110" w:rsidP="00446110">
            <w:pPr>
              <w:autoSpaceDE w:val="0"/>
              <w:autoSpaceDN w:val="0"/>
              <w:adjustRightInd w:val="0"/>
              <w:ind w:left="630" w:hangingChars="300" w:hanging="630"/>
              <w:jc w:val="left"/>
            </w:pPr>
            <w:r w:rsidRPr="002867CF">
              <w:rPr>
                <w:rFonts w:hint="eastAsia"/>
              </w:rPr>
              <w:t>气候模式数据订正系统</w:t>
            </w:r>
          </w:p>
        </w:tc>
        <w:tc>
          <w:tcPr>
            <w:tcW w:w="988" w:type="dxa"/>
            <w:vAlign w:val="center"/>
          </w:tcPr>
          <w:p w14:paraId="309AF4DA" w14:textId="506C776E" w:rsidR="00446110" w:rsidRPr="002867CF" w:rsidRDefault="00446110" w:rsidP="00446110">
            <w:pPr>
              <w:jc w:val="center"/>
            </w:pPr>
            <w:r w:rsidRPr="002867CF">
              <w:rPr>
                <w:rFonts w:hint="eastAsia"/>
              </w:rPr>
              <w:t>计算机软件著作权</w:t>
            </w:r>
          </w:p>
        </w:tc>
        <w:tc>
          <w:tcPr>
            <w:tcW w:w="1036" w:type="dxa"/>
            <w:vAlign w:val="center"/>
          </w:tcPr>
          <w:p w14:paraId="43B0292F" w14:textId="6C2E9CB6" w:rsidR="00446110" w:rsidRPr="002867CF" w:rsidRDefault="00446110" w:rsidP="00446110">
            <w:pPr>
              <w:jc w:val="center"/>
            </w:pPr>
            <w:r w:rsidRPr="002867CF">
              <w:rPr>
                <w:rFonts w:hint="eastAsia"/>
              </w:rPr>
              <w:t>中国</w:t>
            </w:r>
          </w:p>
        </w:tc>
        <w:tc>
          <w:tcPr>
            <w:tcW w:w="1961" w:type="dxa"/>
            <w:vAlign w:val="center"/>
          </w:tcPr>
          <w:p w14:paraId="5828CFAE" w14:textId="533EE595" w:rsidR="00446110" w:rsidRPr="002867CF" w:rsidRDefault="00446110" w:rsidP="00446110">
            <w:pPr>
              <w:jc w:val="center"/>
              <w:rPr>
                <w:rFonts w:eastAsiaTheme="majorEastAsia"/>
              </w:rPr>
            </w:pPr>
            <w:r w:rsidRPr="002867CF">
              <w:t>2020SR1920242</w:t>
            </w:r>
          </w:p>
        </w:tc>
        <w:tc>
          <w:tcPr>
            <w:tcW w:w="975" w:type="dxa"/>
            <w:vAlign w:val="center"/>
          </w:tcPr>
          <w:p w14:paraId="30B43DB9" w14:textId="2EFA5B86" w:rsidR="00446110" w:rsidRPr="002867CF" w:rsidRDefault="00446110" w:rsidP="00446110">
            <w:pPr>
              <w:jc w:val="center"/>
            </w:pPr>
            <w:r w:rsidRPr="002867CF">
              <w:t>2020</w:t>
            </w:r>
          </w:p>
        </w:tc>
      </w:tr>
      <w:tr w:rsidR="00446110" w:rsidRPr="00053421" w14:paraId="74EB1E2D" w14:textId="77777777" w:rsidTr="002867CF">
        <w:trPr>
          <w:trHeight w:val="454"/>
        </w:trPr>
        <w:tc>
          <w:tcPr>
            <w:tcW w:w="562" w:type="dxa"/>
            <w:vAlign w:val="center"/>
          </w:tcPr>
          <w:p w14:paraId="35900DB1" w14:textId="59FDEEB1" w:rsidR="00446110" w:rsidRPr="002867CF" w:rsidRDefault="00446110" w:rsidP="00446110">
            <w:pPr>
              <w:jc w:val="center"/>
              <w:rPr>
                <w:b/>
              </w:rPr>
            </w:pPr>
            <w:r w:rsidRPr="002867CF">
              <w:rPr>
                <w:rFonts w:hint="eastAsia"/>
                <w:b/>
              </w:rPr>
              <w:t>2</w:t>
            </w:r>
            <w:r w:rsidRPr="002867CF">
              <w:rPr>
                <w:b/>
              </w:rPr>
              <w:t>8</w:t>
            </w:r>
          </w:p>
        </w:tc>
        <w:tc>
          <w:tcPr>
            <w:tcW w:w="3767" w:type="dxa"/>
            <w:vAlign w:val="center"/>
          </w:tcPr>
          <w:p w14:paraId="726A226E" w14:textId="10709CBE" w:rsidR="00446110" w:rsidRPr="002867CF" w:rsidRDefault="00446110" w:rsidP="00446110">
            <w:pPr>
              <w:autoSpaceDE w:val="0"/>
              <w:autoSpaceDN w:val="0"/>
              <w:adjustRightInd w:val="0"/>
              <w:ind w:left="630" w:hangingChars="300" w:hanging="630"/>
              <w:jc w:val="left"/>
            </w:pPr>
            <w:r w:rsidRPr="002867CF">
              <w:rPr>
                <w:rFonts w:hint="eastAsia"/>
              </w:rPr>
              <w:t>气候要素预处理及空间趋势分析系统</w:t>
            </w:r>
          </w:p>
        </w:tc>
        <w:tc>
          <w:tcPr>
            <w:tcW w:w="988" w:type="dxa"/>
            <w:vAlign w:val="center"/>
          </w:tcPr>
          <w:p w14:paraId="6CB7BBB6" w14:textId="4B39DF8B" w:rsidR="00446110" w:rsidRPr="002867CF" w:rsidRDefault="00446110" w:rsidP="00446110">
            <w:pPr>
              <w:jc w:val="center"/>
            </w:pPr>
            <w:r w:rsidRPr="002867CF">
              <w:rPr>
                <w:rFonts w:hint="eastAsia"/>
              </w:rPr>
              <w:t>计算机软件著作权</w:t>
            </w:r>
          </w:p>
        </w:tc>
        <w:tc>
          <w:tcPr>
            <w:tcW w:w="1036" w:type="dxa"/>
            <w:vAlign w:val="center"/>
          </w:tcPr>
          <w:p w14:paraId="5FA928BB" w14:textId="0641AC05" w:rsidR="00446110" w:rsidRPr="002867CF" w:rsidRDefault="00446110" w:rsidP="00446110">
            <w:pPr>
              <w:jc w:val="center"/>
            </w:pPr>
            <w:r w:rsidRPr="002867CF">
              <w:rPr>
                <w:rFonts w:hint="eastAsia"/>
              </w:rPr>
              <w:t>中国</w:t>
            </w:r>
          </w:p>
        </w:tc>
        <w:tc>
          <w:tcPr>
            <w:tcW w:w="1961" w:type="dxa"/>
            <w:vAlign w:val="center"/>
          </w:tcPr>
          <w:p w14:paraId="778C7242" w14:textId="2070EB19" w:rsidR="00446110" w:rsidRPr="002867CF" w:rsidRDefault="00446110" w:rsidP="00446110">
            <w:pPr>
              <w:jc w:val="center"/>
            </w:pPr>
            <w:r w:rsidRPr="002867CF">
              <w:rPr>
                <w:szCs w:val="21"/>
              </w:rPr>
              <w:t>2020SR1920250</w:t>
            </w:r>
          </w:p>
        </w:tc>
        <w:tc>
          <w:tcPr>
            <w:tcW w:w="975" w:type="dxa"/>
            <w:vAlign w:val="center"/>
          </w:tcPr>
          <w:p w14:paraId="6208567F" w14:textId="26F7E929" w:rsidR="00446110" w:rsidRPr="002867CF" w:rsidRDefault="00446110" w:rsidP="00446110">
            <w:pPr>
              <w:jc w:val="center"/>
            </w:pPr>
            <w:r w:rsidRPr="002867CF">
              <w:t>2020</w:t>
            </w:r>
          </w:p>
        </w:tc>
      </w:tr>
      <w:tr w:rsidR="00446110" w:rsidRPr="00053421" w14:paraId="4142C48F" w14:textId="77777777" w:rsidTr="002867CF">
        <w:trPr>
          <w:trHeight w:val="454"/>
        </w:trPr>
        <w:tc>
          <w:tcPr>
            <w:tcW w:w="562" w:type="dxa"/>
            <w:vAlign w:val="center"/>
          </w:tcPr>
          <w:p w14:paraId="10B945EB" w14:textId="7DBADF47" w:rsidR="00446110" w:rsidRPr="002867CF" w:rsidRDefault="00446110" w:rsidP="00446110">
            <w:pPr>
              <w:jc w:val="center"/>
              <w:rPr>
                <w:b/>
              </w:rPr>
            </w:pPr>
            <w:r w:rsidRPr="002867CF">
              <w:rPr>
                <w:rFonts w:hint="eastAsia"/>
                <w:b/>
              </w:rPr>
              <w:t>2</w:t>
            </w:r>
            <w:r w:rsidRPr="002867CF">
              <w:rPr>
                <w:b/>
              </w:rPr>
              <w:t>9</w:t>
            </w:r>
          </w:p>
        </w:tc>
        <w:tc>
          <w:tcPr>
            <w:tcW w:w="3767" w:type="dxa"/>
            <w:vAlign w:val="center"/>
          </w:tcPr>
          <w:p w14:paraId="2EBBF9AD" w14:textId="20AF0559" w:rsidR="00446110" w:rsidRPr="002867CF" w:rsidRDefault="00446110" w:rsidP="00446110">
            <w:pPr>
              <w:autoSpaceDE w:val="0"/>
              <w:autoSpaceDN w:val="0"/>
              <w:adjustRightInd w:val="0"/>
              <w:ind w:left="630" w:hangingChars="300" w:hanging="630"/>
              <w:jc w:val="left"/>
            </w:pPr>
            <w:r w:rsidRPr="002867CF">
              <w:rPr>
                <w:rFonts w:hint="eastAsia"/>
              </w:rPr>
              <w:t>气象水文多尺度变化及响应计算系统</w:t>
            </w:r>
          </w:p>
        </w:tc>
        <w:tc>
          <w:tcPr>
            <w:tcW w:w="988" w:type="dxa"/>
            <w:vAlign w:val="center"/>
          </w:tcPr>
          <w:p w14:paraId="7C662940" w14:textId="756CE286" w:rsidR="00446110" w:rsidRPr="002867CF" w:rsidRDefault="00446110" w:rsidP="00446110">
            <w:pPr>
              <w:jc w:val="center"/>
            </w:pPr>
            <w:r w:rsidRPr="002867CF">
              <w:rPr>
                <w:rFonts w:hint="eastAsia"/>
              </w:rPr>
              <w:t>计算机软件著作权</w:t>
            </w:r>
          </w:p>
        </w:tc>
        <w:tc>
          <w:tcPr>
            <w:tcW w:w="1036" w:type="dxa"/>
            <w:vAlign w:val="center"/>
          </w:tcPr>
          <w:p w14:paraId="7649806C" w14:textId="6D3B1B8C" w:rsidR="00446110" w:rsidRPr="002867CF" w:rsidRDefault="00446110" w:rsidP="00446110">
            <w:pPr>
              <w:jc w:val="center"/>
            </w:pPr>
            <w:r w:rsidRPr="002867CF">
              <w:rPr>
                <w:rFonts w:hint="eastAsia"/>
              </w:rPr>
              <w:t>中国</w:t>
            </w:r>
          </w:p>
        </w:tc>
        <w:tc>
          <w:tcPr>
            <w:tcW w:w="1961" w:type="dxa"/>
            <w:vAlign w:val="center"/>
          </w:tcPr>
          <w:p w14:paraId="7CD098F4" w14:textId="0F9CC738" w:rsidR="00446110" w:rsidRPr="002867CF" w:rsidRDefault="00446110" w:rsidP="00446110">
            <w:pPr>
              <w:jc w:val="center"/>
              <w:rPr>
                <w:szCs w:val="21"/>
              </w:rPr>
            </w:pPr>
            <w:r w:rsidRPr="002867CF">
              <w:rPr>
                <w:rFonts w:hint="eastAsia"/>
              </w:rPr>
              <w:t>2020</w:t>
            </w:r>
            <w:r w:rsidRPr="002867CF">
              <w:t>SR1908842</w:t>
            </w:r>
          </w:p>
        </w:tc>
        <w:tc>
          <w:tcPr>
            <w:tcW w:w="975" w:type="dxa"/>
            <w:vAlign w:val="center"/>
          </w:tcPr>
          <w:p w14:paraId="6988D43B" w14:textId="0C935E7A" w:rsidR="00446110" w:rsidRPr="002867CF" w:rsidRDefault="00446110" w:rsidP="00446110">
            <w:pPr>
              <w:jc w:val="center"/>
            </w:pPr>
            <w:r w:rsidRPr="002867CF">
              <w:t>2020</w:t>
            </w:r>
          </w:p>
        </w:tc>
      </w:tr>
      <w:tr w:rsidR="00446110" w:rsidRPr="00053421" w14:paraId="44D26943" w14:textId="77777777" w:rsidTr="002867CF">
        <w:trPr>
          <w:trHeight w:val="454"/>
        </w:trPr>
        <w:tc>
          <w:tcPr>
            <w:tcW w:w="562" w:type="dxa"/>
            <w:vAlign w:val="center"/>
          </w:tcPr>
          <w:p w14:paraId="66F8E917" w14:textId="0514A4FA" w:rsidR="00446110" w:rsidRPr="002867CF" w:rsidRDefault="00446110" w:rsidP="00446110">
            <w:pPr>
              <w:jc w:val="center"/>
              <w:rPr>
                <w:b/>
              </w:rPr>
            </w:pPr>
            <w:r w:rsidRPr="002867CF">
              <w:rPr>
                <w:rFonts w:hint="eastAsia"/>
                <w:b/>
              </w:rPr>
              <w:t>3</w:t>
            </w:r>
            <w:r w:rsidRPr="002867CF">
              <w:rPr>
                <w:b/>
              </w:rPr>
              <w:t>0</w:t>
            </w:r>
          </w:p>
        </w:tc>
        <w:tc>
          <w:tcPr>
            <w:tcW w:w="3767" w:type="dxa"/>
            <w:vAlign w:val="center"/>
          </w:tcPr>
          <w:p w14:paraId="76130A5E" w14:textId="1B4945C0" w:rsidR="00446110" w:rsidRPr="002867CF" w:rsidRDefault="00446110" w:rsidP="00446110">
            <w:pPr>
              <w:autoSpaceDE w:val="0"/>
              <w:autoSpaceDN w:val="0"/>
              <w:adjustRightInd w:val="0"/>
              <w:ind w:left="630" w:hangingChars="300" w:hanging="630"/>
              <w:jc w:val="left"/>
            </w:pPr>
            <w:r w:rsidRPr="002867CF">
              <w:rPr>
                <w:rFonts w:hint="eastAsia"/>
              </w:rPr>
              <w:t>气象水文灾害事件管理平台</w:t>
            </w:r>
          </w:p>
        </w:tc>
        <w:tc>
          <w:tcPr>
            <w:tcW w:w="988" w:type="dxa"/>
            <w:vAlign w:val="center"/>
          </w:tcPr>
          <w:p w14:paraId="5381B162" w14:textId="65058F65" w:rsidR="00446110" w:rsidRPr="002867CF" w:rsidRDefault="00446110" w:rsidP="00446110">
            <w:pPr>
              <w:jc w:val="center"/>
            </w:pPr>
            <w:r w:rsidRPr="002867CF">
              <w:rPr>
                <w:rFonts w:hint="eastAsia"/>
              </w:rPr>
              <w:t>计算机软件著作权</w:t>
            </w:r>
          </w:p>
        </w:tc>
        <w:tc>
          <w:tcPr>
            <w:tcW w:w="1036" w:type="dxa"/>
            <w:vAlign w:val="center"/>
          </w:tcPr>
          <w:p w14:paraId="317ED28C" w14:textId="215AFBD2" w:rsidR="00446110" w:rsidRPr="002867CF" w:rsidRDefault="00446110" w:rsidP="00446110">
            <w:pPr>
              <w:jc w:val="center"/>
            </w:pPr>
            <w:r w:rsidRPr="002867CF">
              <w:rPr>
                <w:rFonts w:hint="eastAsia"/>
              </w:rPr>
              <w:t>中国</w:t>
            </w:r>
          </w:p>
        </w:tc>
        <w:tc>
          <w:tcPr>
            <w:tcW w:w="1961" w:type="dxa"/>
            <w:vAlign w:val="center"/>
          </w:tcPr>
          <w:p w14:paraId="69600572" w14:textId="3A7B70DF" w:rsidR="00446110" w:rsidRPr="002867CF" w:rsidRDefault="00446110" w:rsidP="00446110">
            <w:pPr>
              <w:jc w:val="center"/>
            </w:pPr>
            <w:r w:rsidRPr="002867CF">
              <w:rPr>
                <w:rFonts w:hint="eastAsia"/>
              </w:rPr>
              <w:t>2020</w:t>
            </w:r>
            <w:r w:rsidRPr="002867CF">
              <w:t>SR1920234</w:t>
            </w:r>
          </w:p>
        </w:tc>
        <w:tc>
          <w:tcPr>
            <w:tcW w:w="975" w:type="dxa"/>
            <w:vAlign w:val="center"/>
          </w:tcPr>
          <w:p w14:paraId="23BDD649" w14:textId="2CA5DCBA" w:rsidR="00446110" w:rsidRPr="002867CF" w:rsidRDefault="00446110" w:rsidP="00446110">
            <w:pPr>
              <w:jc w:val="center"/>
            </w:pPr>
            <w:r w:rsidRPr="002867CF">
              <w:rPr>
                <w:rFonts w:hint="eastAsia"/>
              </w:rPr>
              <w:t>2</w:t>
            </w:r>
            <w:r w:rsidRPr="002867CF">
              <w:t>020</w:t>
            </w:r>
          </w:p>
        </w:tc>
      </w:tr>
      <w:tr w:rsidR="00446110" w:rsidRPr="00053421" w14:paraId="517D47A6" w14:textId="77777777" w:rsidTr="002867CF">
        <w:trPr>
          <w:trHeight w:val="454"/>
        </w:trPr>
        <w:tc>
          <w:tcPr>
            <w:tcW w:w="562" w:type="dxa"/>
            <w:vAlign w:val="center"/>
          </w:tcPr>
          <w:p w14:paraId="2E08BF4A" w14:textId="0409B9CE" w:rsidR="00446110" w:rsidRPr="002867CF" w:rsidRDefault="00446110" w:rsidP="00446110">
            <w:pPr>
              <w:jc w:val="center"/>
              <w:rPr>
                <w:b/>
              </w:rPr>
            </w:pPr>
            <w:r w:rsidRPr="002867CF">
              <w:rPr>
                <w:rFonts w:hint="eastAsia"/>
                <w:b/>
              </w:rPr>
              <w:t>3</w:t>
            </w:r>
            <w:r w:rsidRPr="002867CF">
              <w:rPr>
                <w:b/>
              </w:rPr>
              <w:t>1</w:t>
            </w:r>
          </w:p>
        </w:tc>
        <w:tc>
          <w:tcPr>
            <w:tcW w:w="3767" w:type="dxa"/>
            <w:vAlign w:val="center"/>
          </w:tcPr>
          <w:p w14:paraId="209F536D" w14:textId="56D2A109" w:rsidR="00446110" w:rsidRPr="002867CF" w:rsidRDefault="00446110" w:rsidP="00446110">
            <w:pPr>
              <w:autoSpaceDE w:val="0"/>
              <w:autoSpaceDN w:val="0"/>
              <w:adjustRightInd w:val="0"/>
              <w:ind w:left="630" w:hangingChars="300" w:hanging="630"/>
              <w:jc w:val="left"/>
            </w:pPr>
            <w:r w:rsidRPr="002867CF">
              <w:rPr>
                <w:rFonts w:hint="eastAsia"/>
              </w:rPr>
              <w:t>安全生产隐患排查综合监管平台</w:t>
            </w:r>
            <w:r w:rsidRPr="002867CF">
              <w:rPr>
                <w:rFonts w:hint="eastAsia"/>
              </w:rPr>
              <w:t>1</w:t>
            </w:r>
            <w:r w:rsidRPr="002867CF">
              <w:t>.0</w:t>
            </w:r>
          </w:p>
        </w:tc>
        <w:tc>
          <w:tcPr>
            <w:tcW w:w="988" w:type="dxa"/>
            <w:vAlign w:val="center"/>
          </w:tcPr>
          <w:p w14:paraId="1B503266" w14:textId="6978B50D" w:rsidR="00446110" w:rsidRPr="002867CF" w:rsidRDefault="00446110" w:rsidP="00446110">
            <w:pPr>
              <w:jc w:val="center"/>
            </w:pPr>
            <w:r w:rsidRPr="002867CF">
              <w:rPr>
                <w:rFonts w:hint="eastAsia"/>
              </w:rPr>
              <w:t>计算机软件著作权</w:t>
            </w:r>
          </w:p>
        </w:tc>
        <w:tc>
          <w:tcPr>
            <w:tcW w:w="1036" w:type="dxa"/>
            <w:vAlign w:val="center"/>
          </w:tcPr>
          <w:p w14:paraId="6EAA3690" w14:textId="56C6AB4F" w:rsidR="00446110" w:rsidRPr="002867CF" w:rsidRDefault="00446110" w:rsidP="00446110">
            <w:pPr>
              <w:jc w:val="center"/>
            </w:pPr>
            <w:r w:rsidRPr="002867CF">
              <w:rPr>
                <w:rFonts w:hint="eastAsia"/>
              </w:rPr>
              <w:t>中国</w:t>
            </w:r>
          </w:p>
        </w:tc>
        <w:tc>
          <w:tcPr>
            <w:tcW w:w="1961" w:type="dxa"/>
            <w:vAlign w:val="center"/>
          </w:tcPr>
          <w:p w14:paraId="12FC2568" w14:textId="1EA6CBA5" w:rsidR="00446110" w:rsidRPr="002867CF" w:rsidRDefault="00446110" w:rsidP="00446110">
            <w:pPr>
              <w:jc w:val="center"/>
            </w:pPr>
            <w:r w:rsidRPr="002867CF">
              <w:rPr>
                <w:rFonts w:hint="eastAsia"/>
                <w:szCs w:val="21"/>
              </w:rPr>
              <w:t>2</w:t>
            </w:r>
            <w:r w:rsidRPr="002867CF">
              <w:rPr>
                <w:szCs w:val="21"/>
              </w:rPr>
              <w:t>022</w:t>
            </w:r>
            <w:r w:rsidRPr="002867CF">
              <w:rPr>
                <w:rFonts w:hint="eastAsia"/>
                <w:szCs w:val="21"/>
              </w:rPr>
              <w:t>SR</w:t>
            </w:r>
            <w:r w:rsidRPr="002867CF">
              <w:rPr>
                <w:szCs w:val="21"/>
              </w:rPr>
              <w:t>0086604</w:t>
            </w:r>
          </w:p>
        </w:tc>
        <w:tc>
          <w:tcPr>
            <w:tcW w:w="975" w:type="dxa"/>
            <w:vAlign w:val="center"/>
          </w:tcPr>
          <w:p w14:paraId="6E33BA41" w14:textId="7FDF3987" w:rsidR="00446110" w:rsidRPr="002867CF" w:rsidRDefault="00446110" w:rsidP="00446110">
            <w:pPr>
              <w:jc w:val="center"/>
            </w:pPr>
            <w:r w:rsidRPr="002867CF">
              <w:rPr>
                <w:rFonts w:hint="eastAsia"/>
              </w:rPr>
              <w:t>2</w:t>
            </w:r>
            <w:r w:rsidRPr="002867CF">
              <w:t>022</w:t>
            </w:r>
          </w:p>
        </w:tc>
      </w:tr>
      <w:tr w:rsidR="00446110" w:rsidRPr="00053421" w14:paraId="40D266D9" w14:textId="77777777" w:rsidTr="002867CF">
        <w:trPr>
          <w:trHeight w:val="454"/>
        </w:trPr>
        <w:tc>
          <w:tcPr>
            <w:tcW w:w="562" w:type="dxa"/>
            <w:vAlign w:val="center"/>
          </w:tcPr>
          <w:p w14:paraId="26914FA3" w14:textId="0429C30B" w:rsidR="00446110" w:rsidRPr="002867CF" w:rsidRDefault="00446110" w:rsidP="00446110">
            <w:pPr>
              <w:jc w:val="center"/>
              <w:rPr>
                <w:b/>
              </w:rPr>
            </w:pPr>
            <w:r w:rsidRPr="002867CF">
              <w:rPr>
                <w:rFonts w:hint="eastAsia"/>
                <w:b/>
              </w:rPr>
              <w:t>3</w:t>
            </w:r>
            <w:r w:rsidRPr="002867CF">
              <w:rPr>
                <w:b/>
              </w:rPr>
              <w:t>2</w:t>
            </w:r>
          </w:p>
        </w:tc>
        <w:tc>
          <w:tcPr>
            <w:tcW w:w="3767" w:type="dxa"/>
            <w:vAlign w:val="center"/>
          </w:tcPr>
          <w:p w14:paraId="2FA8DE08" w14:textId="377A247A" w:rsidR="00446110" w:rsidRPr="002867CF" w:rsidRDefault="00446110" w:rsidP="00446110">
            <w:pPr>
              <w:autoSpaceDE w:val="0"/>
              <w:autoSpaceDN w:val="0"/>
              <w:adjustRightInd w:val="0"/>
              <w:ind w:left="630" w:hangingChars="300" w:hanging="630"/>
              <w:jc w:val="left"/>
            </w:pPr>
            <w:r w:rsidRPr="002867CF">
              <w:rPr>
                <w:rFonts w:hint="eastAsia"/>
              </w:rPr>
              <w:t>自然灾害综合风险评估与区划系统</w:t>
            </w:r>
            <w:r w:rsidRPr="002867CF">
              <w:rPr>
                <w:rFonts w:hint="eastAsia"/>
              </w:rPr>
              <w:t>V</w:t>
            </w:r>
            <w:r w:rsidRPr="002867CF">
              <w:t>1.0</w:t>
            </w:r>
          </w:p>
        </w:tc>
        <w:tc>
          <w:tcPr>
            <w:tcW w:w="988" w:type="dxa"/>
            <w:vAlign w:val="center"/>
          </w:tcPr>
          <w:p w14:paraId="7C5AAD1F" w14:textId="63D61B8F" w:rsidR="00446110" w:rsidRPr="002867CF" w:rsidRDefault="00446110" w:rsidP="00446110">
            <w:pPr>
              <w:jc w:val="center"/>
            </w:pPr>
            <w:r w:rsidRPr="002867CF">
              <w:rPr>
                <w:rFonts w:hint="eastAsia"/>
              </w:rPr>
              <w:t>计算机软件著作权</w:t>
            </w:r>
          </w:p>
        </w:tc>
        <w:tc>
          <w:tcPr>
            <w:tcW w:w="1036" w:type="dxa"/>
            <w:vAlign w:val="center"/>
          </w:tcPr>
          <w:p w14:paraId="3DB084C2" w14:textId="27EC227B" w:rsidR="00446110" w:rsidRPr="002867CF" w:rsidRDefault="00446110" w:rsidP="00446110">
            <w:pPr>
              <w:jc w:val="center"/>
            </w:pPr>
            <w:r w:rsidRPr="002867CF">
              <w:rPr>
                <w:rFonts w:hint="eastAsia"/>
              </w:rPr>
              <w:t>中国</w:t>
            </w:r>
          </w:p>
        </w:tc>
        <w:tc>
          <w:tcPr>
            <w:tcW w:w="1961" w:type="dxa"/>
            <w:vAlign w:val="center"/>
          </w:tcPr>
          <w:p w14:paraId="37E1E21D" w14:textId="28F380E2" w:rsidR="00446110" w:rsidRPr="002867CF" w:rsidRDefault="00446110" w:rsidP="00446110">
            <w:pPr>
              <w:jc w:val="center"/>
              <w:rPr>
                <w:szCs w:val="21"/>
              </w:rPr>
            </w:pPr>
            <w:r w:rsidRPr="002867CF">
              <w:rPr>
                <w:rFonts w:hint="eastAsia"/>
                <w:szCs w:val="21"/>
              </w:rPr>
              <w:t>2</w:t>
            </w:r>
            <w:r w:rsidRPr="002867CF">
              <w:rPr>
                <w:szCs w:val="21"/>
              </w:rPr>
              <w:t>021</w:t>
            </w:r>
            <w:r w:rsidRPr="002867CF">
              <w:rPr>
                <w:rFonts w:hint="eastAsia"/>
                <w:szCs w:val="21"/>
              </w:rPr>
              <w:t>SR</w:t>
            </w:r>
            <w:r w:rsidRPr="002867CF">
              <w:rPr>
                <w:szCs w:val="21"/>
              </w:rPr>
              <w:t>1468592</w:t>
            </w:r>
          </w:p>
        </w:tc>
        <w:tc>
          <w:tcPr>
            <w:tcW w:w="975" w:type="dxa"/>
            <w:vAlign w:val="center"/>
          </w:tcPr>
          <w:p w14:paraId="6FAC51FE" w14:textId="20A41A6C" w:rsidR="00446110" w:rsidRPr="002867CF" w:rsidRDefault="00446110" w:rsidP="00446110">
            <w:pPr>
              <w:jc w:val="center"/>
            </w:pPr>
            <w:r w:rsidRPr="002867CF">
              <w:rPr>
                <w:rFonts w:hint="eastAsia"/>
              </w:rPr>
              <w:t>2</w:t>
            </w:r>
            <w:r w:rsidRPr="002867CF">
              <w:t>021</w:t>
            </w:r>
          </w:p>
        </w:tc>
      </w:tr>
      <w:tr w:rsidR="00446110" w:rsidRPr="00053421" w14:paraId="34856EF0" w14:textId="77777777" w:rsidTr="002867CF">
        <w:trPr>
          <w:trHeight w:val="454"/>
        </w:trPr>
        <w:tc>
          <w:tcPr>
            <w:tcW w:w="562" w:type="dxa"/>
            <w:vAlign w:val="center"/>
          </w:tcPr>
          <w:p w14:paraId="46A49FF4" w14:textId="512C411B" w:rsidR="00446110" w:rsidRPr="002867CF" w:rsidRDefault="00446110" w:rsidP="00446110">
            <w:pPr>
              <w:jc w:val="center"/>
              <w:rPr>
                <w:b/>
              </w:rPr>
            </w:pPr>
            <w:r w:rsidRPr="002867CF">
              <w:rPr>
                <w:rFonts w:hint="eastAsia"/>
                <w:b/>
              </w:rPr>
              <w:t>3</w:t>
            </w:r>
            <w:r w:rsidRPr="002867CF">
              <w:rPr>
                <w:b/>
              </w:rPr>
              <w:t>3</w:t>
            </w:r>
          </w:p>
        </w:tc>
        <w:tc>
          <w:tcPr>
            <w:tcW w:w="3767" w:type="dxa"/>
            <w:vAlign w:val="center"/>
          </w:tcPr>
          <w:p w14:paraId="34992D42" w14:textId="1ACF78C7" w:rsidR="00446110" w:rsidRPr="002867CF" w:rsidRDefault="00446110" w:rsidP="00446110">
            <w:pPr>
              <w:autoSpaceDE w:val="0"/>
              <w:autoSpaceDN w:val="0"/>
              <w:adjustRightInd w:val="0"/>
              <w:ind w:left="630" w:hangingChars="300" w:hanging="630"/>
              <w:jc w:val="left"/>
            </w:pPr>
            <w:r w:rsidRPr="002867CF">
              <w:rPr>
                <w:rFonts w:hint="eastAsia"/>
              </w:rPr>
              <w:t>致灾因子大数据调查分析系统</w:t>
            </w:r>
            <w:r w:rsidRPr="002867CF">
              <w:rPr>
                <w:rFonts w:hint="eastAsia"/>
              </w:rPr>
              <w:t>V</w:t>
            </w:r>
            <w:r w:rsidRPr="002867CF">
              <w:t>1.0</w:t>
            </w:r>
          </w:p>
        </w:tc>
        <w:tc>
          <w:tcPr>
            <w:tcW w:w="988" w:type="dxa"/>
            <w:vAlign w:val="center"/>
          </w:tcPr>
          <w:p w14:paraId="7369F9BE" w14:textId="24592291" w:rsidR="00446110" w:rsidRPr="002867CF" w:rsidRDefault="00446110" w:rsidP="00446110">
            <w:pPr>
              <w:jc w:val="center"/>
            </w:pPr>
            <w:r w:rsidRPr="002867CF">
              <w:rPr>
                <w:rFonts w:hint="eastAsia"/>
              </w:rPr>
              <w:t>计算机软件著作权</w:t>
            </w:r>
          </w:p>
        </w:tc>
        <w:tc>
          <w:tcPr>
            <w:tcW w:w="1036" w:type="dxa"/>
            <w:vAlign w:val="center"/>
          </w:tcPr>
          <w:p w14:paraId="439ED3C7" w14:textId="0A8FD7F7" w:rsidR="00446110" w:rsidRPr="002867CF" w:rsidRDefault="00446110" w:rsidP="00446110">
            <w:pPr>
              <w:jc w:val="center"/>
            </w:pPr>
            <w:r w:rsidRPr="002867CF">
              <w:rPr>
                <w:rFonts w:hint="eastAsia"/>
              </w:rPr>
              <w:t>中国</w:t>
            </w:r>
          </w:p>
        </w:tc>
        <w:tc>
          <w:tcPr>
            <w:tcW w:w="1961" w:type="dxa"/>
            <w:vAlign w:val="center"/>
          </w:tcPr>
          <w:p w14:paraId="3F2F468B" w14:textId="4B5CD68D" w:rsidR="00446110" w:rsidRPr="002867CF" w:rsidRDefault="00446110" w:rsidP="00446110">
            <w:pPr>
              <w:jc w:val="center"/>
              <w:rPr>
                <w:szCs w:val="21"/>
              </w:rPr>
            </w:pPr>
            <w:r w:rsidRPr="002867CF">
              <w:rPr>
                <w:rFonts w:hint="eastAsia"/>
                <w:szCs w:val="21"/>
              </w:rPr>
              <w:t>2</w:t>
            </w:r>
            <w:r w:rsidRPr="002867CF">
              <w:rPr>
                <w:szCs w:val="21"/>
              </w:rPr>
              <w:t>021</w:t>
            </w:r>
            <w:r w:rsidRPr="002867CF">
              <w:rPr>
                <w:rFonts w:hint="eastAsia"/>
                <w:szCs w:val="21"/>
              </w:rPr>
              <w:t>SR</w:t>
            </w:r>
            <w:r w:rsidRPr="002867CF">
              <w:rPr>
                <w:szCs w:val="21"/>
              </w:rPr>
              <w:t>1468650</w:t>
            </w:r>
          </w:p>
        </w:tc>
        <w:tc>
          <w:tcPr>
            <w:tcW w:w="975" w:type="dxa"/>
            <w:vAlign w:val="center"/>
          </w:tcPr>
          <w:p w14:paraId="13B226C1" w14:textId="439FC56D" w:rsidR="00446110" w:rsidRPr="002867CF" w:rsidRDefault="00446110" w:rsidP="00446110">
            <w:pPr>
              <w:jc w:val="center"/>
            </w:pPr>
            <w:r w:rsidRPr="002867CF">
              <w:rPr>
                <w:rFonts w:hint="eastAsia"/>
              </w:rPr>
              <w:t>2</w:t>
            </w:r>
            <w:r w:rsidRPr="002867CF">
              <w:t>021</w:t>
            </w:r>
          </w:p>
        </w:tc>
      </w:tr>
      <w:tr w:rsidR="00446110" w:rsidRPr="00053421" w14:paraId="1D7B8B5F" w14:textId="77777777" w:rsidTr="002867CF">
        <w:trPr>
          <w:trHeight w:val="454"/>
        </w:trPr>
        <w:tc>
          <w:tcPr>
            <w:tcW w:w="562" w:type="dxa"/>
            <w:vAlign w:val="center"/>
          </w:tcPr>
          <w:p w14:paraId="29CA86EC" w14:textId="77777777" w:rsidR="00446110" w:rsidRPr="002867CF" w:rsidRDefault="00446110" w:rsidP="00446110">
            <w:pPr>
              <w:jc w:val="center"/>
              <w:rPr>
                <w:b/>
              </w:rPr>
            </w:pPr>
            <w:r w:rsidRPr="002867CF">
              <w:rPr>
                <w:rFonts w:hint="eastAsia"/>
                <w:b/>
              </w:rPr>
              <w:t>3</w:t>
            </w:r>
            <w:r w:rsidRPr="002867CF">
              <w:rPr>
                <w:b/>
              </w:rPr>
              <w:t>4</w:t>
            </w:r>
          </w:p>
          <w:p w14:paraId="2940C008" w14:textId="0D24B04E" w:rsidR="00446110" w:rsidRPr="002867CF" w:rsidRDefault="00446110" w:rsidP="00446110">
            <w:pPr>
              <w:jc w:val="center"/>
              <w:rPr>
                <w:b/>
              </w:rPr>
            </w:pPr>
          </w:p>
        </w:tc>
        <w:tc>
          <w:tcPr>
            <w:tcW w:w="3767" w:type="dxa"/>
            <w:vAlign w:val="center"/>
          </w:tcPr>
          <w:p w14:paraId="3413C421" w14:textId="3EA5F489" w:rsidR="00446110" w:rsidRPr="002867CF" w:rsidRDefault="00446110" w:rsidP="00446110">
            <w:pPr>
              <w:autoSpaceDE w:val="0"/>
              <w:autoSpaceDN w:val="0"/>
              <w:adjustRightInd w:val="0"/>
              <w:ind w:left="630" w:hangingChars="300" w:hanging="630"/>
              <w:jc w:val="left"/>
            </w:pPr>
            <w:r w:rsidRPr="00B31AA0">
              <w:rPr>
                <w:rFonts w:hint="eastAsia"/>
              </w:rPr>
              <w:t>承灾体脆弱性与暴露度数据调查分析系统</w:t>
            </w:r>
            <w:r w:rsidRPr="00B31AA0">
              <w:rPr>
                <w:rFonts w:hint="eastAsia"/>
              </w:rPr>
              <w:t>V</w:t>
            </w:r>
            <w:r w:rsidRPr="00B31AA0">
              <w:t>1.0</w:t>
            </w:r>
          </w:p>
        </w:tc>
        <w:tc>
          <w:tcPr>
            <w:tcW w:w="988" w:type="dxa"/>
            <w:vAlign w:val="center"/>
          </w:tcPr>
          <w:p w14:paraId="7557FBEE" w14:textId="7FA30DB2" w:rsidR="00446110" w:rsidRPr="002867CF" w:rsidRDefault="00446110" w:rsidP="00446110">
            <w:pPr>
              <w:jc w:val="center"/>
            </w:pPr>
            <w:r w:rsidRPr="002867CF">
              <w:rPr>
                <w:rFonts w:hint="eastAsia"/>
              </w:rPr>
              <w:t>计算机软件著作权</w:t>
            </w:r>
          </w:p>
        </w:tc>
        <w:tc>
          <w:tcPr>
            <w:tcW w:w="1036" w:type="dxa"/>
            <w:vAlign w:val="center"/>
          </w:tcPr>
          <w:p w14:paraId="4B68C069" w14:textId="2D517561" w:rsidR="00446110" w:rsidRPr="002867CF" w:rsidRDefault="00446110" w:rsidP="00446110">
            <w:pPr>
              <w:jc w:val="center"/>
            </w:pPr>
            <w:r w:rsidRPr="002867CF">
              <w:rPr>
                <w:rFonts w:hint="eastAsia"/>
              </w:rPr>
              <w:t>中国</w:t>
            </w:r>
          </w:p>
        </w:tc>
        <w:tc>
          <w:tcPr>
            <w:tcW w:w="1961" w:type="dxa"/>
            <w:vAlign w:val="center"/>
          </w:tcPr>
          <w:p w14:paraId="0CAA6C2A" w14:textId="2910CCB4" w:rsidR="00446110" w:rsidRPr="002867CF" w:rsidRDefault="00446110" w:rsidP="00446110">
            <w:pPr>
              <w:jc w:val="center"/>
              <w:rPr>
                <w:szCs w:val="21"/>
              </w:rPr>
            </w:pPr>
            <w:r w:rsidRPr="002867CF">
              <w:rPr>
                <w:rFonts w:hint="eastAsia"/>
                <w:szCs w:val="21"/>
              </w:rPr>
              <w:t>2</w:t>
            </w:r>
            <w:r w:rsidRPr="002867CF">
              <w:rPr>
                <w:szCs w:val="21"/>
              </w:rPr>
              <w:t>021</w:t>
            </w:r>
            <w:r w:rsidRPr="002867CF">
              <w:rPr>
                <w:rFonts w:hint="eastAsia"/>
                <w:szCs w:val="21"/>
              </w:rPr>
              <w:t>SR</w:t>
            </w:r>
            <w:r w:rsidRPr="002867CF">
              <w:rPr>
                <w:szCs w:val="21"/>
              </w:rPr>
              <w:t>1468593</w:t>
            </w:r>
          </w:p>
        </w:tc>
        <w:tc>
          <w:tcPr>
            <w:tcW w:w="975" w:type="dxa"/>
            <w:vAlign w:val="center"/>
          </w:tcPr>
          <w:p w14:paraId="01044FF1" w14:textId="0489CD4B" w:rsidR="00446110" w:rsidRPr="002867CF" w:rsidRDefault="00446110" w:rsidP="00446110">
            <w:pPr>
              <w:jc w:val="center"/>
            </w:pPr>
            <w:r w:rsidRPr="002867CF">
              <w:rPr>
                <w:rFonts w:hint="eastAsia"/>
              </w:rPr>
              <w:t>2</w:t>
            </w:r>
            <w:r w:rsidRPr="002867CF">
              <w:t>021</w:t>
            </w:r>
          </w:p>
        </w:tc>
      </w:tr>
      <w:tr w:rsidR="00446110" w:rsidRPr="00053421" w14:paraId="665E71E5" w14:textId="77777777" w:rsidTr="002867CF">
        <w:trPr>
          <w:trHeight w:val="454"/>
        </w:trPr>
        <w:tc>
          <w:tcPr>
            <w:tcW w:w="562" w:type="dxa"/>
            <w:vAlign w:val="center"/>
          </w:tcPr>
          <w:p w14:paraId="4BF5592C" w14:textId="59A6C49B" w:rsidR="00446110" w:rsidRPr="002867CF" w:rsidRDefault="00446110" w:rsidP="00446110">
            <w:pPr>
              <w:jc w:val="center"/>
              <w:rPr>
                <w:b/>
              </w:rPr>
            </w:pPr>
            <w:r w:rsidRPr="002867CF">
              <w:rPr>
                <w:rFonts w:hint="eastAsia"/>
                <w:b/>
              </w:rPr>
              <w:t>3</w:t>
            </w:r>
            <w:r w:rsidRPr="002867CF">
              <w:rPr>
                <w:b/>
              </w:rPr>
              <w:t>5</w:t>
            </w:r>
          </w:p>
        </w:tc>
        <w:tc>
          <w:tcPr>
            <w:tcW w:w="3767" w:type="dxa"/>
            <w:vAlign w:val="center"/>
          </w:tcPr>
          <w:p w14:paraId="1E6AC7F3" w14:textId="71CA5F4B" w:rsidR="00446110" w:rsidRPr="002867CF" w:rsidRDefault="00446110" w:rsidP="00446110">
            <w:pPr>
              <w:autoSpaceDE w:val="0"/>
              <w:autoSpaceDN w:val="0"/>
              <w:adjustRightInd w:val="0"/>
              <w:ind w:left="630" w:hangingChars="300" w:hanging="630"/>
              <w:jc w:val="left"/>
              <w:rPr>
                <w:b/>
                <w:bCs/>
              </w:rPr>
            </w:pPr>
            <w:r w:rsidRPr="002867CF">
              <w:rPr>
                <w:rFonts w:hint="eastAsia"/>
              </w:rPr>
              <w:t>防灾减灾防治区划分析系统</w:t>
            </w:r>
            <w:r w:rsidRPr="002867CF">
              <w:rPr>
                <w:rFonts w:hint="eastAsia"/>
              </w:rPr>
              <w:t>V</w:t>
            </w:r>
            <w:r w:rsidRPr="002867CF">
              <w:t>1.0</w:t>
            </w:r>
          </w:p>
        </w:tc>
        <w:tc>
          <w:tcPr>
            <w:tcW w:w="988" w:type="dxa"/>
            <w:vAlign w:val="center"/>
          </w:tcPr>
          <w:p w14:paraId="01857C63" w14:textId="7BB6C6F7" w:rsidR="00446110" w:rsidRPr="002867CF" w:rsidRDefault="00446110" w:rsidP="00446110">
            <w:pPr>
              <w:jc w:val="center"/>
            </w:pPr>
            <w:r w:rsidRPr="002867CF">
              <w:rPr>
                <w:rFonts w:hint="eastAsia"/>
              </w:rPr>
              <w:t>计算机软件著作权</w:t>
            </w:r>
          </w:p>
        </w:tc>
        <w:tc>
          <w:tcPr>
            <w:tcW w:w="1036" w:type="dxa"/>
            <w:vAlign w:val="center"/>
          </w:tcPr>
          <w:p w14:paraId="7901A3E6" w14:textId="2DFBE259" w:rsidR="00446110" w:rsidRPr="002867CF" w:rsidRDefault="00446110" w:rsidP="00446110">
            <w:pPr>
              <w:jc w:val="center"/>
            </w:pPr>
            <w:r w:rsidRPr="002867CF">
              <w:rPr>
                <w:rFonts w:hint="eastAsia"/>
              </w:rPr>
              <w:t>中国</w:t>
            </w:r>
          </w:p>
        </w:tc>
        <w:tc>
          <w:tcPr>
            <w:tcW w:w="1961" w:type="dxa"/>
            <w:vAlign w:val="center"/>
          </w:tcPr>
          <w:p w14:paraId="4EF9A8C3" w14:textId="33274A79" w:rsidR="00446110" w:rsidRPr="002867CF" w:rsidRDefault="00446110" w:rsidP="00446110">
            <w:pPr>
              <w:jc w:val="center"/>
              <w:rPr>
                <w:szCs w:val="21"/>
              </w:rPr>
            </w:pPr>
            <w:r w:rsidRPr="002867CF">
              <w:rPr>
                <w:rFonts w:hint="eastAsia"/>
                <w:szCs w:val="21"/>
              </w:rPr>
              <w:t>2</w:t>
            </w:r>
            <w:r w:rsidRPr="002867CF">
              <w:rPr>
                <w:szCs w:val="21"/>
              </w:rPr>
              <w:t>021</w:t>
            </w:r>
            <w:r w:rsidRPr="002867CF">
              <w:rPr>
                <w:rFonts w:hint="eastAsia"/>
                <w:szCs w:val="21"/>
              </w:rPr>
              <w:t>SR</w:t>
            </w:r>
            <w:r w:rsidRPr="002867CF">
              <w:rPr>
                <w:szCs w:val="21"/>
              </w:rPr>
              <w:t>1468791</w:t>
            </w:r>
          </w:p>
        </w:tc>
        <w:tc>
          <w:tcPr>
            <w:tcW w:w="975" w:type="dxa"/>
            <w:vAlign w:val="center"/>
          </w:tcPr>
          <w:p w14:paraId="5ACC301B" w14:textId="0560CB25" w:rsidR="00446110" w:rsidRPr="002867CF" w:rsidRDefault="00446110" w:rsidP="00446110">
            <w:pPr>
              <w:jc w:val="center"/>
            </w:pPr>
            <w:r w:rsidRPr="002867CF">
              <w:rPr>
                <w:rFonts w:hint="eastAsia"/>
              </w:rPr>
              <w:t>2</w:t>
            </w:r>
            <w:r w:rsidRPr="002867CF">
              <w:t>021</w:t>
            </w:r>
          </w:p>
        </w:tc>
      </w:tr>
      <w:tr w:rsidR="00446110" w:rsidRPr="00053421" w14:paraId="37BE8A3A" w14:textId="77777777" w:rsidTr="002867CF">
        <w:trPr>
          <w:trHeight w:val="454"/>
        </w:trPr>
        <w:tc>
          <w:tcPr>
            <w:tcW w:w="562" w:type="dxa"/>
            <w:vAlign w:val="center"/>
          </w:tcPr>
          <w:p w14:paraId="07D70415" w14:textId="6DD142FA" w:rsidR="00446110" w:rsidRPr="002867CF" w:rsidRDefault="00446110" w:rsidP="00446110">
            <w:pPr>
              <w:jc w:val="center"/>
              <w:rPr>
                <w:b/>
              </w:rPr>
            </w:pPr>
            <w:r w:rsidRPr="002867CF">
              <w:rPr>
                <w:rFonts w:hint="eastAsia"/>
                <w:b/>
              </w:rPr>
              <w:t>3</w:t>
            </w:r>
            <w:r w:rsidRPr="002867CF">
              <w:rPr>
                <w:b/>
              </w:rPr>
              <w:t>6</w:t>
            </w:r>
          </w:p>
        </w:tc>
        <w:tc>
          <w:tcPr>
            <w:tcW w:w="3767" w:type="dxa"/>
            <w:vAlign w:val="center"/>
          </w:tcPr>
          <w:p w14:paraId="5EC45E1D" w14:textId="6D5DECFB" w:rsidR="00446110" w:rsidRPr="002867CF" w:rsidRDefault="00446110" w:rsidP="00446110">
            <w:pPr>
              <w:autoSpaceDE w:val="0"/>
              <w:autoSpaceDN w:val="0"/>
              <w:adjustRightInd w:val="0"/>
              <w:ind w:left="630" w:hangingChars="300" w:hanging="630"/>
              <w:jc w:val="left"/>
              <w:rPr>
                <w:b/>
                <w:bCs/>
              </w:rPr>
            </w:pPr>
            <w:r w:rsidRPr="002867CF">
              <w:rPr>
                <w:rFonts w:hint="eastAsia"/>
              </w:rPr>
              <w:t>风沙灾害地面过程预警分析系统</w:t>
            </w:r>
            <w:r w:rsidRPr="002867CF">
              <w:rPr>
                <w:rFonts w:hint="eastAsia"/>
              </w:rPr>
              <w:t>V</w:t>
            </w:r>
            <w:r w:rsidRPr="002867CF">
              <w:t>1.0</w:t>
            </w:r>
          </w:p>
        </w:tc>
        <w:tc>
          <w:tcPr>
            <w:tcW w:w="988" w:type="dxa"/>
            <w:vAlign w:val="center"/>
          </w:tcPr>
          <w:p w14:paraId="2E5B5920" w14:textId="47594F45" w:rsidR="00446110" w:rsidRPr="002867CF" w:rsidRDefault="00446110" w:rsidP="00446110">
            <w:pPr>
              <w:jc w:val="center"/>
            </w:pPr>
            <w:r w:rsidRPr="002867CF">
              <w:rPr>
                <w:rFonts w:hint="eastAsia"/>
              </w:rPr>
              <w:t>计算机软件著作权</w:t>
            </w:r>
          </w:p>
        </w:tc>
        <w:tc>
          <w:tcPr>
            <w:tcW w:w="1036" w:type="dxa"/>
            <w:vAlign w:val="center"/>
          </w:tcPr>
          <w:p w14:paraId="0176EB42" w14:textId="4842EE18" w:rsidR="00446110" w:rsidRPr="002867CF" w:rsidRDefault="00446110" w:rsidP="00446110">
            <w:pPr>
              <w:jc w:val="center"/>
            </w:pPr>
            <w:r w:rsidRPr="002867CF">
              <w:rPr>
                <w:rFonts w:hint="eastAsia"/>
              </w:rPr>
              <w:t>中国</w:t>
            </w:r>
          </w:p>
        </w:tc>
        <w:tc>
          <w:tcPr>
            <w:tcW w:w="1961" w:type="dxa"/>
            <w:vAlign w:val="center"/>
          </w:tcPr>
          <w:p w14:paraId="4A2BF328" w14:textId="4AB4FB5D" w:rsidR="00446110" w:rsidRPr="002867CF" w:rsidRDefault="00446110" w:rsidP="00446110">
            <w:pPr>
              <w:jc w:val="center"/>
              <w:rPr>
                <w:szCs w:val="21"/>
              </w:rPr>
            </w:pPr>
            <w:r w:rsidRPr="002867CF">
              <w:rPr>
                <w:rFonts w:hint="eastAsia"/>
                <w:szCs w:val="21"/>
              </w:rPr>
              <w:t>2</w:t>
            </w:r>
            <w:r w:rsidRPr="002867CF">
              <w:rPr>
                <w:szCs w:val="21"/>
              </w:rPr>
              <w:t>021</w:t>
            </w:r>
            <w:r w:rsidRPr="002867CF">
              <w:rPr>
                <w:rFonts w:hint="eastAsia"/>
                <w:szCs w:val="21"/>
              </w:rPr>
              <w:t>SR</w:t>
            </w:r>
            <w:r w:rsidRPr="002867CF">
              <w:rPr>
                <w:szCs w:val="21"/>
              </w:rPr>
              <w:t>1468649</w:t>
            </w:r>
          </w:p>
        </w:tc>
        <w:tc>
          <w:tcPr>
            <w:tcW w:w="975" w:type="dxa"/>
            <w:vAlign w:val="center"/>
          </w:tcPr>
          <w:p w14:paraId="131C1782" w14:textId="1C1C072A" w:rsidR="00446110" w:rsidRPr="002867CF" w:rsidRDefault="00446110" w:rsidP="00446110">
            <w:pPr>
              <w:jc w:val="center"/>
            </w:pPr>
            <w:r w:rsidRPr="002867CF">
              <w:rPr>
                <w:rFonts w:hint="eastAsia"/>
              </w:rPr>
              <w:t>2</w:t>
            </w:r>
            <w:r w:rsidRPr="002867CF">
              <w:t>021</w:t>
            </w:r>
          </w:p>
        </w:tc>
      </w:tr>
      <w:tr w:rsidR="00446110" w:rsidRPr="00053421" w14:paraId="5587F562" w14:textId="77777777" w:rsidTr="002867CF">
        <w:trPr>
          <w:trHeight w:val="454"/>
        </w:trPr>
        <w:tc>
          <w:tcPr>
            <w:tcW w:w="562" w:type="dxa"/>
            <w:vAlign w:val="center"/>
          </w:tcPr>
          <w:p w14:paraId="2276D4FC" w14:textId="10035467" w:rsidR="00446110" w:rsidRPr="002867CF" w:rsidRDefault="00446110" w:rsidP="00446110">
            <w:pPr>
              <w:jc w:val="center"/>
              <w:rPr>
                <w:b/>
              </w:rPr>
            </w:pPr>
            <w:r w:rsidRPr="002867CF">
              <w:rPr>
                <w:rFonts w:hint="eastAsia"/>
                <w:b/>
              </w:rPr>
              <w:t>3</w:t>
            </w:r>
            <w:r w:rsidRPr="002867CF">
              <w:rPr>
                <w:b/>
              </w:rPr>
              <w:t>7</w:t>
            </w:r>
          </w:p>
        </w:tc>
        <w:tc>
          <w:tcPr>
            <w:tcW w:w="3767" w:type="dxa"/>
            <w:vAlign w:val="center"/>
          </w:tcPr>
          <w:p w14:paraId="43D588BC" w14:textId="2434DA4B" w:rsidR="00446110" w:rsidRPr="002867CF" w:rsidRDefault="00446110" w:rsidP="00446110">
            <w:pPr>
              <w:autoSpaceDE w:val="0"/>
              <w:autoSpaceDN w:val="0"/>
              <w:adjustRightInd w:val="0"/>
              <w:ind w:left="630" w:hangingChars="300" w:hanging="630"/>
              <w:jc w:val="left"/>
            </w:pPr>
            <w:r w:rsidRPr="002867CF">
              <w:rPr>
                <w:rFonts w:hint="eastAsia"/>
              </w:rPr>
              <w:t>非煤矿山应急管理实时监测预警平台</w:t>
            </w:r>
            <w:r w:rsidRPr="002867CF">
              <w:rPr>
                <w:rFonts w:hint="eastAsia"/>
              </w:rPr>
              <w:t>V</w:t>
            </w:r>
            <w:r w:rsidRPr="002867CF">
              <w:t>1.0</w:t>
            </w:r>
          </w:p>
        </w:tc>
        <w:tc>
          <w:tcPr>
            <w:tcW w:w="988" w:type="dxa"/>
            <w:vAlign w:val="center"/>
          </w:tcPr>
          <w:p w14:paraId="71EB6F2F" w14:textId="1AA747F7" w:rsidR="00446110" w:rsidRPr="002867CF" w:rsidRDefault="00446110" w:rsidP="00446110">
            <w:pPr>
              <w:jc w:val="center"/>
            </w:pPr>
            <w:r w:rsidRPr="002867CF">
              <w:rPr>
                <w:rFonts w:hint="eastAsia"/>
              </w:rPr>
              <w:t>计算机软件著作权</w:t>
            </w:r>
          </w:p>
        </w:tc>
        <w:tc>
          <w:tcPr>
            <w:tcW w:w="1036" w:type="dxa"/>
            <w:vAlign w:val="center"/>
          </w:tcPr>
          <w:p w14:paraId="70154493" w14:textId="1E80849B" w:rsidR="00446110" w:rsidRPr="002867CF" w:rsidRDefault="00446110" w:rsidP="00446110">
            <w:pPr>
              <w:jc w:val="center"/>
            </w:pPr>
            <w:r w:rsidRPr="002867CF">
              <w:rPr>
                <w:rFonts w:hint="eastAsia"/>
              </w:rPr>
              <w:t>中国</w:t>
            </w:r>
          </w:p>
        </w:tc>
        <w:tc>
          <w:tcPr>
            <w:tcW w:w="1961" w:type="dxa"/>
            <w:vAlign w:val="center"/>
          </w:tcPr>
          <w:p w14:paraId="7AF4A7D2" w14:textId="436BF8CA" w:rsidR="00446110" w:rsidRPr="002867CF" w:rsidRDefault="00446110" w:rsidP="00446110">
            <w:pPr>
              <w:jc w:val="center"/>
              <w:rPr>
                <w:szCs w:val="21"/>
              </w:rPr>
            </w:pPr>
            <w:r w:rsidRPr="002867CF">
              <w:rPr>
                <w:rFonts w:hint="eastAsia"/>
                <w:szCs w:val="21"/>
              </w:rPr>
              <w:t>2</w:t>
            </w:r>
            <w:r w:rsidRPr="002867CF">
              <w:rPr>
                <w:szCs w:val="21"/>
              </w:rPr>
              <w:t>022</w:t>
            </w:r>
            <w:r w:rsidRPr="002867CF">
              <w:rPr>
                <w:rFonts w:hint="eastAsia"/>
                <w:szCs w:val="21"/>
              </w:rPr>
              <w:t>SR</w:t>
            </w:r>
            <w:r w:rsidRPr="002867CF">
              <w:rPr>
                <w:szCs w:val="21"/>
              </w:rPr>
              <w:t>1118303</w:t>
            </w:r>
          </w:p>
        </w:tc>
        <w:tc>
          <w:tcPr>
            <w:tcW w:w="975" w:type="dxa"/>
            <w:vAlign w:val="center"/>
          </w:tcPr>
          <w:p w14:paraId="16D71D33" w14:textId="203425FE" w:rsidR="00446110" w:rsidRPr="002867CF" w:rsidRDefault="00446110" w:rsidP="00446110">
            <w:pPr>
              <w:jc w:val="center"/>
            </w:pPr>
            <w:r w:rsidRPr="002867CF">
              <w:rPr>
                <w:rFonts w:hint="eastAsia"/>
              </w:rPr>
              <w:t>2</w:t>
            </w:r>
            <w:r w:rsidRPr="002867CF">
              <w:t>022</w:t>
            </w:r>
          </w:p>
        </w:tc>
      </w:tr>
      <w:tr w:rsidR="00446110" w:rsidRPr="00053421" w14:paraId="6B7E3021" w14:textId="77777777" w:rsidTr="002867CF">
        <w:trPr>
          <w:trHeight w:val="454"/>
        </w:trPr>
        <w:tc>
          <w:tcPr>
            <w:tcW w:w="562" w:type="dxa"/>
            <w:vAlign w:val="center"/>
          </w:tcPr>
          <w:p w14:paraId="56F459A8" w14:textId="6AC9B654" w:rsidR="00446110" w:rsidRPr="002867CF" w:rsidRDefault="00446110" w:rsidP="00446110">
            <w:pPr>
              <w:jc w:val="center"/>
              <w:rPr>
                <w:b/>
              </w:rPr>
            </w:pPr>
            <w:r w:rsidRPr="002867CF">
              <w:rPr>
                <w:rFonts w:hint="eastAsia"/>
                <w:b/>
              </w:rPr>
              <w:t>3</w:t>
            </w:r>
            <w:r w:rsidRPr="002867CF">
              <w:rPr>
                <w:b/>
              </w:rPr>
              <w:t>8</w:t>
            </w:r>
          </w:p>
        </w:tc>
        <w:tc>
          <w:tcPr>
            <w:tcW w:w="3767" w:type="dxa"/>
            <w:vAlign w:val="center"/>
          </w:tcPr>
          <w:p w14:paraId="772071F9" w14:textId="41AE88B9" w:rsidR="00446110" w:rsidRPr="002867CF" w:rsidRDefault="00446110" w:rsidP="00446110">
            <w:pPr>
              <w:autoSpaceDE w:val="0"/>
              <w:autoSpaceDN w:val="0"/>
              <w:adjustRightInd w:val="0"/>
              <w:ind w:left="630" w:hangingChars="300" w:hanging="630"/>
              <w:jc w:val="left"/>
            </w:pPr>
            <w:r w:rsidRPr="002867CF">
              <w:rPr>
                <w:rFonts w:hint="eastAsia"/>
              </w:rPr>
              <w:t>应急态势感知一张图数据平台</w:t>
            </w:r>
            <w:r w:rsidRPr="002867CF">
              <w:rPr>
                <w:rFonts w:hint="eastAsia"/>
              </w:rPr>
              <w:t>V</w:t>
            </w:r>
            <w:r w:rsidRPr="002867CF">
              <w:t>1.0</w:t>
            </w:r>
          </w:p>
        </w:tc>
        <w:tc>
          <w:tcPr>
            <w:tcW w:w="988" w:type="dxa"/>
            <w:vAlign w:val="center"/>
          </w:tcPr>
          <w:p w14:paraId="32C14589" w14:textId="5FBFF4FA" w:rsidR="00446110" w:rsidRPr="002867CF" w:rsidRDefault="00446110" w:rsidP="00446110">
            <w:pPr>
              <w:jc w:val="center"/>
            </w:pPr>
            <w:r w:rsidRPr="002867CF">
              <w:rPr>
                <w:rFonts w:hint="eastAsia"/>
              </w:rPr>
              <w:t>计算机软件著作权</w:t>
            </w:r>
          </w:p>
        </w:tc>
        <w:tc>
          <w:tcPr>
            <w:tcW w:w="1036" w:type="dxa"/>
            <w:vAlign w:val="center"/>
          </w:tcPr>
          <w:p w14:paraId="3B9557C9" w14:textId="6225F781" w:rsidR="00446110" w:rsidRPr="002867CF" w:rsidRDefault="00446110" w:rsidP="00446110">
            <w:pPr>
              <w:jc w:val="center"/>
            </w:pPr>
            <w:r w:rsidRPr="002867CF">
              <w:rPr>
                <w:rFonts w:hint="eastAsia"/>
              </w:rPr>
              <w:t>中国</w:t>
            </w:r>
          </w:p>
        </w:tc>
        <w:tc>
          <w:tcPr>
            <w:tcW w:w="1961" w:type="dxa"/>
            <w:vAlign w:val="center"/>
          </w:tcPr>
          <w:p w14:paraId="6B558AA4" w14:textId="65950426" w:rsidR="00446110" w:rsidRPr="002867CF" w:rsidRDefault="00446110" w:rsidP="00446110">
            <w:pPr>
              <w:jc w:val="center"/>
              <w:rPr>
                <w:szCs w:val="21"/>
              </w:rPr>
            </w:pPr>
            <w:r w:rsidRPr="002867CF">
              <w:rPr>
                <w:rFonts w:hint="eastAsia"/>
                <w:szCs w:val="21"/>
              </w:rPr>
              <w:t>2</w:t>
            </w:r>
            <w:r w:rsidRPr="002867CF">
              <w:rPr>
                <w:szCs w:val="21"/>
              </w:rPr>
              <w:t>021</w:t>
            </w:r>
            <w:r w:rsidRPr="002867CF">
              <w:rPr>
                <w:rFonts w:hint="eastAsia"/>
                <w:szCs w:val="21"/>
              </w:rPr>
              <w:t>SR</w:t>
            </w:r>
            <w:r w:rsidRPr="002867CF">
              <w:rPr>
                <w:szCs w:val="21"/>
              </w:rPr>
              <w:t>1468591</w:t>
            </w:r>
          </w:p>
        </w:tc>
        <w:tc>
          <w:tcPr>
            <w:tcW w:w="975" w:type="dxa"/>
            <w:vAlign w:val="center"/>
          </w:tcPr>
          <w:p w14:paraId="4BB4A080" w14:textId="20CD226A" w:rsidR="00446110" w:rsidRPr="002867CF" w:rsidRDefault="00446110" w:rsidP="00446110">
            <w:pPr>
              <w:jc w:val="center"/>
            </w:pPr>
            <w:r w:rsidRPr="002867CF">
              <w:rPr>
                <w:rFonts w:hint="eastAsia"/>
              </w:rPr>
              <w:t>2</w:t>
            </w:r>
            <w:r w:rsidRPr="002867CF">
              <w:t>021</w:t>
            </w:r>
          </w:p>
        </w:tc>
      </w:tr>
      <w:tr w:rsidR="00446110" w:rsidRPr="00053421" w14:paraId="30A23184" w14:textId="77777777" w:rsidTr="002867CF">
        <w:trPr>
          <w:trHeight w:val="454"/>
        </w:trPr>
        <w:tc>
          <w:tcPr>
            <w:tcW w:w="562" w:type="dxa"/>
            <w:vAlign w:val="center"/>
          </w:tcPr>
          <w:p w14:paraId="60F73140" w14:textId="57649639" w:rsidR="00446110" w:rsidRPr="002867CF" w:rsidRDefault="00446110" w:rsidP="00446110">
            <w:pPr>
              <w:jc w:val="center"/>
              <w:rPr>
                <w:b/>
              </w:rPr>
            </w:pPr>
            <w:r w:rsidRPr="002867CF">
              <w:rPr>
                <w:rFonts w:hint="eastAsia"/>
                <w:b/>
              </w:rPr>
              <w:t>3</w:t>
            </w:r>
            <w:r w:rsidRPr="002867CF">
              <w:rPr>
                <w:b/>
              </w:rPr>
              <w:t>9</w:t>
            </w:r>
          </w:p>
        </w:tc>
        <w:tc>
          <w:tcPr>
            <w:tcW w:w="3767" w:type="dxa"/>
            <w:vAlign w:val="center"/>
          </w:tcPr>
          <w:p w14:paraId="06295B77" w14:textId="477B70A1" w:rsidR="00446110" w:rsidRPr="002867CF" w:rsidRDefault="00446110" w:rsidP="00446110">
            <w:pPr>
              <w:autoSpaceDE w:val="0"/>
              <w:autoSpaceDN w:val="0"/>
              <w:adjustRightInd w:val="0"/>
              <w:ind w:left="630" w:hangingChars="300" w:hanging="630"/>
              <w:jc w:val="left"/>
            </w:pPr>
            <w:r w:rsidRPr="002867CF">
              <w:rPr>
                <w:rFonts w:hint="eastAsia"/>
              </w:rPr>
              <w:t>应急指挥大数据平台</w:t>
            </w:r>
            <w:r w:rsidRPr="002867CF">
              <w:rPr>
                <w:rFonts w:hint="eastAsia"/>
              </w:rPr>
              <w:t>V</w:t>
            </w:r>
            <w:r w:rsidRPr="002867CF">
              <w:t>1.0</w:t>
            </w:r>
          </w:p>
        </w:tc>
        <w:tc>
          <w:tcPr>
            <w:tcW w:w="988" w:type="dxa"/>
            <w:vAlign w:val="center"/>
          </w:tcPr>
          <w:p w14:paraId="7BA69754" w14:textId="659CBC15" w:rsidR="00446110" w:rsidRPr="002867CF" w:rsidRDefault="00446110" w:rsidP="00446110">
            <w:pPr>
              <w:jc w:val="center"/>
            </w:pPr>
            <w:r w:rsidRPr="002867CF">
              <w:rPr>
                <w:rFonts w:hint="eastAsia"/>
              </w:rPr>
              <w:t>计算机软件著作权</w:t>
            </w:r>
          </w:p>
        </w:tc>
        <w:tc>
          <w:tcPr>
            <w:tcW w:w="1036" w:type="dxa"/>
            <w:vAlign w:val="center"/>
          </w:tcPr>
          <w:p w14:paraId="41086D13" w14:textId="48E86B89" w:rsidR="00446110" w:rsidRPr="002867CF" w:rsidRDefault="00446110" w:rsidP="00446110">
            <w:pPr>
              <w:jc w:val="center"/>
            </w:pPr>
            <w:r w:rsidRPr="002867CF">
              <w:rPr>
                <w:rFonts w:hint="eastAsia"/>
              </w:rPr>
              <w:t>中国</w:t>
            </w:r>
          </w:p>
        </w:tc>
        <w:tc>
          <w:tcPr>
            <w:tcW w:w="1961" w:type="dxa"/>
            <w:vAlign w:val="center"/>
          </w:tcPr>
          <w:p w14:paraId="7B4D399B" w14:textId="177254EB" w:rsidR="00446110" w:rsidRPr="002867CF" w:rsidRDefault="00446110" w:rsidP="00446110">
            <w:pPr>
              <w:jc w:val="center"/>
              <w:rPr>
                <w:szCs w:val="21"/>
              </w:rPr>
            </w:pPr>
            <w:r w:rsidRPr="002867CF">
              <w:rPr>
                <w:rFonts w:hint="eastAsia"/>
                <w:szCs w:val="21"/>
              </w:rPr>
              <w:t>2</w:t>
            </w:r>
            <w:r w:rsidRPr="002867CF">
              <w:rPr>
                <w:szCs w:val="21"/>
              </w:rPr>
              <w:t>021</w:t>
            </w:r>
            <w:r w:rsidRPr="002867CF">
              <w:rPr>
                <w:rFonts w:hint="eastAsia"/>
                <w:szCs w:val="21"/>
              </w:rPr>
              <w:t>SR</w:t>
            </w:r>
            <w:r w:rsidRPr="002867CF">
              <w:rPr>
                <w:szCs w:val="21"/>
              </w:rPr>
              <w:t>1468487</w:t>
            </w:r>
          </w:p>
        </w:tc>
        <w:tc>
          <w:tcPr>
            <w:tcW w:w="975" w:type="dxa"/>
            <w:vAlign w:val="center"/>
          </w:tcPr>
          <w:p w14:paraId="5CA7E8FE" w14:textId="18306F4D" w:rsidR="00446110" w:rsidRPr="002867CF" w:rsidRDefault="00446110" w:rsidP="00446110">
            <w:pPr>
              <w:jc w:val="center"/>
            </w:pPr>
            <w:r w:rsidRPr="002867CF">
              <w:rPr>
                <w:rFonts w:hint="eastAsia"/>
              </w:rPr>
              <w:t>2</w:t>
            </w:r>
            <w:r w:rsidRPr="002867CF">
              <w:t>021</w:t>
            </w:r>
          </w:p>
        </w:tc>
      </w:tr>
      <w:tr w:rsidR="00446110" w:rsidRPr="00053421" w14:paraId="79883B32" w14:textId="77777777" w:rsidTr="002867CF">
        <w:trPr>
          <w:trHeight w:val="454"/>
        </w:trPr>
        <w:tc>
          <w:tcPr>
            <w:tcW w:w="562" w:type="dxa"/>
            <w:vAlign w:val="center"/>
          </w:tcPr>
          <w:p w14:paraId="202F54A2" w14:textId="48E3DD27" w:rsidR="00446110" w:rsidRPr="002867CF" w:rsidRDefault="00446110" w:rsidP="00446110">
            <w:pPr>
              <w:jc w:val="center"/>
              <w:rPr>
                <w:b/>
              </w:rPr>
            </w:pPr>
            <w:r w:rsidRPr="002867CF">
              <w:rPr>
                <w:rFonts w:hint="eastAsia"/>
                <w:color w:val="000000" w:themeColor="text1"/>
                <w:szCs w:val="21"/>
              </w:rPr>
              <w:t>4</w:t>
            </w:r>
            <w:r w:rsidRPr="002867CF">
              <w:rPr>
                <w:color w:val="000000" w:themeColor="text1"/>
                <w:szCs w:val="21"/>
              </w:rPr>
              <w:t>0</w:t>
            </w:r>
          </w:p>
        </w:tc>
        <w:tc>
          <w:tcPr>
            <w:tcW w:w="3767" w:type="dxa"/>
            <w:vAlign w:val="center"/>
          </w:tcPr>
          <w:p w14:paraId="52CE884B" w14:textId="54E65A09" w:rsidR="00446110" w:rsidRPr="002867CF" w:rsidRDefault="00446110" w:rsidP="00446110">
            <w:pPr>
              <w:autoSpaceDE w:val="0"/>
              <w:autoSpaceDN w:val="0"/>
              <w:adjustRightInd w:val="0"/>
              <w:ind w:left="630" w:hangingChars="300" w:hanging="630"/>
              <w:jc w:val="left"/>
            </w:pPr>
            <w:r w:rsidRPr="002867CF">
              <w:rPr>
                <w:rFonts w:hint="eastAsia"/>
              </w:rPr>
              <w:t>灾害链研判与防治分析平台</w:t>
            </w:r>
            <w:r w:rsidRPr="002867CF">
              <w:rPr>
                <w:rFonts w:hint="eastAsia"/>
              </w:rPr>
              <w:t>V</w:t>
            </w:r>
            <w:r w:rsidRPr="002867CF">
              <w:t>1.0</w:t>
            </w:r>
          </w:p>
        </w:tc>
        <w:tc>
          <w:tcPr>
            <w:tcW w:w="988" w:type="dxa"/>
            <w:vAlign w:val="center"/>
          </w:tcPr>
          <w:p w14:paraId="584F7CFC" w14:textId="2418E5DC" w:rsidR="00446110" w:rsidRPr="002867CF" w:rsidRDefault="00446110" w:rsidP="00446110">
            <w:pPr>
              <w:jc w:val="center"/>
            </w:pPr>
            <w:r w:rsidRPr="002867CF">
              <w:rPr>
                <w:rFonts w:hint="eastAsia"/>
              </w:rPr>
              <w:t>计算软件著作</w:t>
            </w:r>
            <w:r w:rsidRPr="002867CF">
              <w:rPr>
                <w:rFonts w:hint="eastAsia"/>
              </w:rPr>
              <w:lastRenderedPageBreak/>
              <w:t>权</w:t>
            </w:r>
          </w:p>
        </w:tc>
        <w:tc>
          <w:tcPr>
            <w:tcW w:w="1036" w:type="dxa"/>
            <w:vAlign w:val="center"/>
          </w:tcPr>
          <w:p w14:paraId="7C7AC448" w14:textId="6A36F38C" w:rsidR="00446110" w:rsidRPr="002867CF" w:rsidRDefault="00446110" w:rsidP="00446110">
            <w:pPr>
              <w:jc w:val="center"/>
            </w:pPr>
            <w:r w:rsidRPr="002867CF">
              <w:rPr>
                <w:rFonts w:hint="eastAsia"/>
              </w:rPr>
              <w:lastRenderedPageBreak/>
              <w:t>中国</w:t>
            </w:r>
          </w:p>
        </w:tc>
        <w:tc>
          <w:tcPr>
            <w:tcW w:w="1961" w:type="dxa"/>
            <w:vAlign w:val="center"/>
          </w:tcPr>
          <w:p w14:paraId="0CC8FE36" w14:textId="592A3EC3" w:rsidR="00446110" w:rsidRPr="002867CF" w:rsidRDefault="00446110" w:rsidP="00446110">
            <w:pPr>
              <w:jc w:val="center"/>
              <w:rPr>
                <w:szCs w:val="21"/>
              </w:rPr>
            </w:pPr>
            <w:r w:rsidRPr="002867CF">
              <w:rPr>
                <w:rFonts w:hint="eastAsia"/>
                <w:szCs w:val="21"/>
              </w:rPr>
              <w:t>2</w:t>
            </w:r>
            <w:r w:rsidRPr="002867CF">
              <w:rPr>
                <w:szCs w:val="21"/>
              </w:rPr>
              <w:t>021</w:t>
            </w:r>
            <w:r w:rsidRPr="002867CF">
              <w:rPr>
                <w:rFonts w:hint="eastAsia"/>
                <w:szCs w:val="21"/>
              </w:rPr>
              <w:t>SR</w:t>
            </w:r>
            <w:r w:rsidRPr="002867CF">
              <w:rPr>
                <w:szCs w:val="21"/>
              </w:rPr>
              <w:t>1468589</w:t>
            </w:r>
          </w:p>
        </w:tc>
        <w:tc>
          <w:tcPr>
            <w:tcW w:w="975" w:type="dxa"/>
            <w:vAlign w:val="center"/>
          </w:tcPr>
          <w:p w14:paraId="15CD216E" w14:textId="44B6B72D" w:rsidR="00446110" w:rsidRPr="002867CF" w:rsidRDefault="00446110" w:rsidP="00446110">
            <w:pPr>
              <w:jc w:val="center"/>
            </w:pPr>
            <w:r w:rsidRPr="002867CF">
              <w:rPr>
                <w:rFonts w:hint="eastAsia"/>
              </w:rPr>
              <w:t>2</w:t>
            </w:r>
            <w:r w:rsidRPr="002867CF">
              <w:t>021</w:t>
            </w:r>
          </w:p>
        </w:tc>
      </w:tr>
    </w:tbl>
    <w:p w14:paraId="35557FD4" w14:textId="17FEBCE0" w:rsidR="006B5F4B" w:rsidRDefault="006B5F4B" w:rsidP="006B5F4B"/>
    <w:p w14:paraId="02C64988" w14:textId="15CCC2BE" w:rsidR="000C35AC" w:rsidRDefault="00D05509" w:rsidP="003367E2">
      <w:pPr>
        <w:pStyle w:val="1"/>
      </w:pPr>
      <w:r>
        <w:rPr>
          <w:rFonts w:hint="eastAsia"/>
        </w:rPr>
        <w:t>六</w:t>
      </w:r>
      <w:r w:rsidR="003B56C8" w:rsidRPr="00805712">
        <w:t>、主要完成人情况表</w:t>
      </w:r>
    </w:p>
    <w:tbl>
      <w:tblPr>
        <w:tblStyle w:val="16"/>
        <w:tblW w:w="9180" w:type="dxa"/>
        <w:tblLayout w:type="fixed"/>
        <w:tblLook w:val="04A0" w:firstRow="1" w:lastRow="0" w:firstColumn="1" w:lastColumn="0" w:noHBand="0" w:noVBand="1"/>
      </w:tblPr>
      <w:tblGrid>
        <w:gridCol w:w="846"/>
        <w:gridCol w:w="709"/>
        <w:gridCol w:w="963"/>
        <w:gridCol w:w="1305"/>
        <w:gridCol w:w="5357"/>
      </w:tblGrid>
      <w:tr w:rsidR="00E66567" w14:paraId="01C1D304" w14:textId="77777777" w:rsidTr="00FB0763">
        <w:trPr>
          <w:trHeight w:val="693"/>
        </w:trPr>
        <w:tc>
          <w:tcPr>
            <w:tcW w:w="846" w:type="dxa"/>
            <w:tcBorders>
              <w:top w:val="single" w:sz="4" w:space="0" w:color="000000"/>
              <w:left w:val="single" w:sz="4" w:space="0" w:color="000000"/>
              <w:bottom w:val="single" w:sz="4" w:space="0" w:color="000000"/>
              <w:right w:val="single" w:sz="4" w:space="0" w:color="000000"/>
            </w:tcBorders>
            <w:vAlign w:val="center"/>
            <w:hideMark/>
          </w:tcPr>
          <w:p w14:paraId="42C65A7C" w14:textId="77777777" w:rsidR="00E66567" w:rsidRDefault="00E66567">
            <w:pPr>
              <w:spacing w:line="240" w:lineRule="atLeast"/>
              <w:jc w:val="center"/>
              <w:rPr>
                <w:kern w:val="0"/>
                <w:sz w:val="20"/>
              </w:rPr>
            </w:pPr>
            <w:r>
              <w:rPr>
                <w:rFonts w:hint="eastAsia"/>
                <w:kern w:val="0"/>
                <w:sz w:val="20"/>
              </w:rPr>
              <w:t>姓名</w:t>
            </w:r>
          </w:p>
        </w:tc>
        <w:tc>
          <w:tcPr>
            <w:tcW w:w="709" w:type="dxa"/>
            <w:tcBorders>
              <w:top w:val="single" w:sz="4" w:space="0" w:color="000000"/>
              <w:left w:val="single" w:sz="4" w:space="0" w:color="000000"/>
              <w:bottom w:val="single" w:sz="4" w:space="0" w:color="000000"/>
              <w:right w:val="single" w:sz="4" w:space="0" w:color="000000"/>
            </w:tcBorders>
            <w:vAlign w:val="center"/>
            <w:hideMark/>
          </w:tcPr>
          <w:p w14:paraId="4E8A2D79" w14:textId="77777777" w:rsidR="00E66567" w:rsidRDefault="00E66567">
            <w:pPr>
              <w:spacing w:line="240" w:lineRule="atLeast"/>
              <w:jc w:val="center"/>
              <w:rPr>
                <w:kern w:val="0"/>
                <w:sz w:val="20"/>
              </w:rPr>
            </w:pPr>
            <w:r>
              <w:rPr>
                <w:rFonts w:hint="eastAsia"/>
                <w:kern w:val="0"/>
                <w:sz w:val="20"/>
              </w:rPr>
              <w:t>排名</w:t>
            </w:r>
          </w:p>
        </w:tc>
        <w:tc>
          <w:tcPr>
            <w:tcW w:w="963" w:type="dxa"/>
            <w:tcBorders>
              <w:top w:val="single" w:sz="4" w:space="0" w:color="000000"/>
              <w:left w:val="single" w:sz="4" w:space="0" w:color="000000"/>
              <w:bottom w:val="single" w:sz="4" w:space="0" w:color="000000"/>
              <w:right w:val="single" w:sz="4" w:space="0" w:color="000000"/>
            </w:tcBorders>
            <w:vAlign w:val="center"/>
            <w:hideMark/>
          </w:tcPr>
          <w:p w14:paraId="25FF6069" w14:textId="77777777" w:rsidR="00E66567" w:rsidRDefault="00E66567">
            <w:pPr>
              <w:spacing w:line="240" w:lineRule="atLeast"/>
              <w:jc w:val="center"/>
              <w:rPr>
                <w:kern w:val="0"/>
                <w:sz w:val="20"/>
              </w:rPr>
            </w:pPr>
            <w:r>
              <w:rPr>
                <w:rFonts w:hint="eastAsia"/>
                <w:kern w:val="0"/>
                <w:sz w:val="20"/>
              </w:rPr>
              <w:t>职务</w:t>
            </w:r>
            <w:r>
              <w:rPr>
                <w:kern w:val="0"/>
                <w:sz w:val="20"/>
              </w:rPr>
              <w:t>/</w:t>
            </w:r>
            <w:r>
              <w:rPr>
                <w:rFonts w:hint="eastAsia"/>
                <w:kern w:val="0"/>
                <w:sz w:val="20"/>
              </w:rPr>
              <w:t>职称</w:t>
            </w:r>
          </w:p>
        </w:tc>
        <w:tc>
          <w:tcPr>
            <w:tcW w:w="1305" w:type="dxa"/>
            <w:tcBorders>
              <w:top w:val="single" w:sz="4" w:space="0" w:color="000000"/>
              <w:left w:val="single" w:sz="4" w:space="0" w:color="000000"/>
              <w:bottom w:val="single" w:sz="4" w:space="0" w:color="000000"/>
              <w:right w:val="single" w:sz="4" w:space="0" w:color="000000"/>
            </w:tcBorders>
            <w:vAlign w:val="center"/>
            <w:hideMark/>
          </w:tcPr>
          <w:p w14:paraId="512273BC" w14:textId="77777777" w:rsidR="00E66567" w:rsidRDefault="00E66567">
            <w:pPr>
              <w:spacing w:line="240" w:lineRule="atLeast"/>
              <w:jc w:val="center"/>
              <w:rPr>
                <w:kern w:val="0"/>
                <w:sz w:val="20"/>
              </w:rPr>
            </w:pPr>
            <w:r>
              <w:rPr>
                <w:rFonts w:hint="eastAsia"/>
                <w:kern w:val="0"/>
                <w:sz w:val="20"/>
              </w:rPr>
              <w:t>工作单位</w:t>
            </w:r>
            <w:r>
              <w:rPr>
                <w:kern w:val="0"/>
                <w:sz w:val="20"/>
              </w:rPr>
              <w:t>/</w:t>
            </w:r>
            <w:r>
              <w:rPr>
                <w:rFonts w:hint="eastAsia"/>
                <w:kern w:val="0"/>
                <w:sz w:val="20"/>
              </w:rPr>
              <w:t>完成单位</w:t>
            </w:r>
          </w:p>
        </w:tc>
        <w:tc>
          <w:tcPr>
            <w:tcW w:w="5357" w:type="dxa"/>
            <w:tcBorders>
              <w:top w:val="single" w:sz="4" w:space="0" w:color="000000"/>
              <w:left w:val="single" w:sz="4" w:space="0" w:color="000000"/>
              <w:bottom w:val="single" w:sz="4" w:space="0" w:color="000000"/>
              <w:right w:val="single" w:sz="4" w:space="0" w:color="000000"/>
            </w:tcBorders>
            <w:vAlign w:val="center"/>
            <w:hideMark/>
          </w:tcPr>
          <w:p w14:paraId="31BEDA1A" w14:textId="77777777" w:rsidR="00E66567" w:rsidRDefault="00E66567">
            <w:pPr>
              <w:spacing w:line="240" w:lineRule="atLeast"/>
              <w:jc w:val="center"/>
              <w:rPr>
                <w:kern w:val="0"/>
                <w:sz w:val="20"/>
              </w:rPr>
            </w:pPr>
            <w:r>
              <w:rPr>
                <w:rFonts w:hint="eastAsia"/>
                <w:color w:val="0D0D0D"/>
                <w:kern w:val="0"/>
                <w:sz w:val="20"/>
              </w:rPr>
              <w:t>对本项目技术创造性贡献</w:t>
            </w:r>
          </w:p>
        </w:tc>
      </w:tr>
      <w:tr w:rsidR="00E66567" w14:paraId="30C2A63B" w14:textId="77777777" w:rsidTr="00FB0763">
        <w:trPr>
          <w:trHeight w:val="693"/>
        </w:trPr>
        <w:tc>
          <w:tcPr>
            <w:tcW w:w="846" w:type="dxa"/>
            <w:tcBorders>
              <w:top w:val="single" w:sz="4" w:space="0" w:color="000000"/>
              <w:left w:val="single" w:sz="4" w:space="0" w:color="000000"/>
              <w:bottom w:val="single" w:sz="4" w:space="0" w:color="000000"/>
              <w:right w:val="single" w:sz="4" w:space="0" w:color="000000"/>
            </w:tcBorders>
            <w:vAlign w:val="center"/>
            <w:hideMark/>
          </w:tcPr>
          <w:p w14:paraId="03C90371" w14:textId="6D37BD26" w:rsidR="00E66567" w:rsidRDefault="00E66567">
            <w:pPr>
              <w:spacing w:line="240" w:lineRule="atLeast"/>
              <w:jc w:val="center"/>
              <w:rPr>
                <w:kern w:val="0"/>
                <w:sz w:val="20"/>
              </w:rPr>
            </w:pPr>
            <w:r>
              <w:rPr>
                <w:rFonts w:hint="eastAsia"/>
                <w:kern w:val="0"/>
                <w:sz w:val="20"/>
              </w:rPr>
              <w:t>陶辉</w:t>
            </w:r>
          </w:p>
        </w:tc>
        <w:tc>
          <w:tcPr>
            <w:tcW w:w="709" w:type="dxa"/>
            <w:tcBorders>
              <w:top w:val="single" w:sz="4" w:space="0" w:color="000000"/>
              <w:left w:val="single" w:sz="4" w:space="0" w:color="000000"/>
              <w:bottom w:val="single" w:sz="4" w:space="0" w:color="000000"/>
              <w:right w:val="single" w:sz="4" w:space="0" w:color="000000"/>
            </w:tcBorders>
            <w:vAlign w:val="center"/>
            <w:hideMark/>
          </w:tcPr>
          <w:p w14:paraId="5195C85D" w14:textId="77777777" w:rsidR="00E66567" w:rsidRDefault="00E66567">
            <w:pPr>
              <w:spacing w:line="240" w:lineRule="atLeast"/>
              <w:jc w:val="center"/>
              <w:rPr>
                <w:kern w:val="0"/>
                <w:sz w:val="20"/>
              </w:rPr>
            </w:pPr>
            <w:r>
              <w:rPr>
                <w:kern w:val="0"/>
                <w:sz w:val="20"/>
              </w:rPr>
              <w:t>1</w:t>
            </w:r>
          </w:p>
        </w:tc>
        <w:tc>
          <w:tcPr>
            <w:tcW w:w="963" w:type="dxa"/>
            <w:tcBorders>
              <w:top w:val="single" w:sz="4" w:space="0" w:color="000000"/>
              <w:left w:val="single" w:sz="4" w:space="0" w:color="000000"/>
              <w:bottom w:val="single" w:sz="4" w:space="0" w:color="000000"/>
              <w:right w:val="single" w:sz="4" w:space="0" w:color="000000"/>
            </w:tcBorders>
            <w:vAlign w:val="center"/>
            <w:hideMark/>
          </w:tcPr>
          <w:p w14:paraId="7A347F19" w14:textId="640B21CA" w:rsidR="00E66567" w:rsidRDefault="00E66567">
            <w:pPr>
              <w:spacing w:line="240" w:lineRule="atLeast"/>
              <w:jc w:val="center"/>
              <w:rPr>
                <w:kern w:val="0"/>
                <w:sz w:val="20"/>
              </w:rPr>
            </w:pPr>
            <w:r>
              <w:rPr>
                <w:rFonts w:hint="eastAsia"/>
                <w:kern w:val="0"/>
                <w:sz w:val="20"/>
              </w:rPr>
              <w:t>项目研究员</w:t>
            </w:r>
          </w:p>
        </w:tc>
        <w:tc>
          <w:tcPr>
            <w:tcW w:w="1305" w:type="dxa"/>
            <w:tcBorders>
              <w:top w:val="single" w:sz="4" w:space="0" w:color="000000"/>
              <w:left w:val="single" w:sz="4" w:space="0" w:color="000000"/>
              <w:bottom w:val="single" w:sz="4" w:space="0" w:color="000000"/>
              <w:right w:val="single" w:sz="4" w:space="0" w:color="000000"/>
            </w:tcBorders>
            <w:vAlign w:val="center"/>
            <w:hideMark/>
          </w:tcPr>
          <w:p w14:paraId="4AFCE582" w14:textId="77777777" w:rsidR="00E66567" w:rsidRDefault="00E66567">
            <w:pPr>
              <w:spacing w:line="240" w:lineRule="atLeast"/>
              <w:jc w:val="center"/>
              <w:rPr>
                <w:kern w:val="0"/>
                <w:sz w:val="20"/>
              </w:rPr>
            </w:pPr>
            <w:r>
              <w:rPr>
                <w:rFonts w:hint="eastAsia"/>
                <w:kern w:val="0"/>
                <w:sz w:val="20"/>
              </w:rPr>
              <w:t>中国科学院新疆生态与地理研究所</w:t>
            </w:r>
          </w:p>
        </w:tc>
        <w:tc>
          <w:tcPr>
            <w:tcW w:w="5357" w:type="dxa"/>
            <w:tcBorders>
              <w:top w:val="single" w:sz="4" w:space="0" w:color="000000"/>
              <w:left w:val="single" w:sz="4" w:space="0" w:color="000000"/>
              <w:bottom w:val="single" w:sz="4" w:space="0" w:color="000000"/>
              <w:right w:val="single" w:sz="4" w:space="0" w:color="000000"/>
            </w:tcBorders>
            <w:vAlign w:val="center"/>
            <w:hideMark/>
          </w:tcPr>
          <w:p w14:paraId="62FD76C7" w14:textId="20CAD99F" w:rsidR="00E66567" w:rsidRDefault="00E66567">
            <w:pPr>
              <w:spacing w:line="240" w:lineRule="atLeast"/>
              <w:rPr>
                <w:color w:val="0D0D0D"/>
                <w:kern w:val="0"/>
                <w:sz w:val="20"/>
              </w:rPr>
            </w:pPr>
            <w:r>
              <w:rPr>
                <w:rFonts w:hint="eastAsia"/>
                <w:color w:val="0D0D0D"/>
                <w:kern w:val="0"/>
                <w:sz w:val="20"/>
              </w:rPr>
              <w:t>项目的主持人和主要完成人，主要负责项目的组织协调和成果应用推广</w:t>
            </w:r>
            <w:r w:rsidR="00095133">
              <w:rPr>
                <w:rFonts w:hint="eastAsia"/>
                <w:color w:val="0D0D0D"/>
                <w:kern w:val="0"/>
                <w:sz w:val="20"/>
              </w:rPr>
              <w:t>，</w:t>
            </w:r>
            <w:r w:rsidR="00095133" w:rsidRPr="00095133">
              <w:rPr>
                <w:rFonts w:hint="eastAsia"/>
                <w:color w:val="0D0D0D"/>
                <w:kern w:val="0"/>
                <w:sz w:val="20"/>
              </w:rPr>
              <w:t>自治区第一次全国自然灾害综合风险普查技术组</w:t>
            </w:r>
            <w:r w:rsidR="00095133">
              <w:rPr>
                <w:rFonts w:hint="eastAsia"/>
                <w:color w:val="0D0D0D"/>
                <w:kern w:val="0"/>
                <w:sz w:val="20"/>
              </w:rPr>
              <w:t>副组长</w:t>
            </w:r>
            <w:r w:rsidR="00A51EB3">
              <w:rPr>
                <w:rFonts w:hint="eastAsia"/>
                <w:color w:val="0D0D0D"/>
                <w:kern w:val="0"/>
                <w:sz w:val="20"/>
              </w:rPr>
              <w:t>。</w:t>
            </w:r>
            <w:r>
              <w:rPr>
                <w:rFonts w:hint="eastAsia"/>
                <w:color w:val="0D0D0D"/>
                <w:kern w:val="0"/>
                <w:sz w:val="20"/>
              </w:rPr>
              <w:t>领导项目组</w:t>
            </w:r>
            <w:r w:rsidR="00A51EB3">
              <w:rPr>
                <w:rFonts w:hint="eastAsia"/>
                <w:color w:val="0D0D0D"/>
                <w:kern w:val="0"/>
                <w:sz w:val="20"/>
              </w:rPr>
              <w:t>研制中巴经济走廊高时空分辨率气象数据、基础地理信息数据</w:t>
            </w:r>
            <w:r>
              <w:rPr>
                <w:rFonts w:hint="eastAsia"/>
                <w:color w:val="0D0D0D"/>
                <w:kern w:val="0"/>
                <w:sz w:val="20"/>
              </w:rPr>
              <w:t>，</w:t>
            </w:r>
            <w:r w:rsidR="00A51EB3">
              <w:rPr>
                <w:rFonts w:hint="eastAsia"/>
                <w:color w:val="0D0D0D"/>
                <w:kern w:val="0"/>
                <w:sz w:val="20"/>
              </w:rPr>
              <w:t>研发气象水文灾害</w:t>
            </w:r>
            <w:r w:rsidR="007156FF">
              <w:rPr>
                <w:rFonts w:hint="eastAsia"/>
                <w:color w:val="0D0D0D"/>
                <w:kern w:val="0"/>
                <w:sz w:val="20"/>
              </w:rPr>
              <w:t>动态过程</w:t>
            </w:r>
            <w:r w:rsidR="00A51EB3">
              <w:rPr>
                <w:rFonts w:hint="eastAsia"/>
                <w:color w:val="0D0D0D"/>
                <w:kern w:val="0"/>
                <w:sz w:val="20"/>
              </w:rPr>
              <w:t>识别技术；</w:t>
            </w:r>
            <w:r w:rsidR="00280783">
              <w:rPr>
                <w:rFonts w:hint="eastAsia"/>
                <w:color w:val="0D0D0D"/>
                <w:kern w:val="0"/>
                <w:sz w:val="20"/>
              </w:rPr>
              <w:t>起草完成</w:t>
            </w:r>
            <w:r w:rsidR="00280783" w:rsidRPr="00CB53BC">
              <w:rPr>
                <w:rFonts w:hint="eastAsia"/>
                <w:color w:val="0D0D0D"/>
                <w:kern w:val="0"/>
                <w:sz w:val="20"/>
              </w:rPr>
              <w:t>自治区第一次全国自然灾害综合风险普查</w:t>
            </w:r>
            <w:r w:rsidR="00280783">
              <w:rPr>
                <w:rFonts w:hint="eastAsia"/>
                <w:color w:val="0D0D0D"/>
                <w:kern w:val="0"/>
                <w:sz w:val="20"/>
              </w:rPr>
              <w:t>实施</w:t>
            </w:r>
            <w:r w:rsidR="00280783" w:rsidRPr="00CB53BC">
              <w:rPr>
                <w:rFonts w:hint="eastAsia"/>
                <w:color w:val="0D0D0D"/>
                <w:kern w:val="0"/>
                <w:sz w:val="20"/>
              </w:rPr>
              <w:t>方案</w:t>
            </w:r>
            <w:r>
              <w:rPr>
                <w:rFonts w:hint="eastAsia"/>
                <w:color w:val="0D0D0D"/>
                <w:kern w:val="0"/>
                <w:sz w:val="20"/>
              </w:rPr>
              <w:t>。</w:t>
            </w:r>
            <w:r w:rsidR="00A51EB3">
              <w:rPr>
                <w:rFonts w:hint="eastAsia"/>
                <w:color w:val="0D0D0D"/>
                <w:kern w:val="0"/>
                <w:sz w:val="20"/>
              </w:rPr>
              <w:t>以</w:t>
            </w:r>
            <w:r>
              <w:rPr>
                <w:rFonts w:hint="eastAsia"/>
                <w:color w:val="0D0D0D"/>
                <w:kern w:val="0"/>
                <w:sz w:val="20"/>
              </w:rPr>
              <w:t>通讯作者</w:t>
            </w:r>
            <w:r w:rsidR="00A51EB3">
              <w:rPr>
                <w:rFonts w:hint="eastAsia"/>
                <w:color w:val="0D0D0D"/>
                <w:kern w:val="0"/>
                <w:sz w:val="20"/>
              </w:rPr>
              <w:t>身份</w:t>
            </w:r>
            <w:r>
              <w:rPr>
                <w:rFonts w:hint="eastAsia"/>
                <w:color w:val="0D0D0D"/>
                <w:kern w:val="0"/>
                <w:sz w:val="20"/>
              </w:rPr>
              <w:t>发表</w:t>
            </w:r>
            <w:r>
              <w:rPr>
                <w:color w:val="0D0D0D"/>
                <w:kern w:val="0"/>
                <w:sz w:val="20"/>
              </w:rPr>
              <w:t>SCI</w:t>
            </w:r>
            <w:r>
              <w:rPr>
                <w:rFonts w:hint="eastAsia"/>
                <w:color w:val="0D0D0D"/>
                <w:kern w:val="0"/>
                <w:sz w:val="20"/>
              </w:rPr>
              <w:t>论文</w:t>
            </w:r>
            <w:r>
              <w:rPr>
                <w:color w:val="0D0D0D"/>
                <w:kern w:val="0"/>
                <w:sz w:val="20"/>
              </w:rPr>
              <w:t>1</w:t>
            </w:r>
            <w:r w:rsidR="00A51EB3">
              <w:rPr>
                <w:color w:val="0D0D0D"/>
                <w:kern w:val="0"/>
                <w:sz w:val="20"/>
              </w:rPr>
              <w:t>2</w:t>
            </w:r>
            <w:r>
              <w:rPr>
                <w:rFonts w:hint="eastAsia"/>
                <w:color w:val="0D0D0D"/>
                <w:kern w:val="0"/>
                <w:sz w:val="20"/>
              </w:rPr>
              <w:t>篇、出版专著</w:t>
            </w:r>
            <w:r w:rsidR="00A51EB3">
              <w:rPr>
                <w:color w:val="0D0D0D"/>
                <w:kern w:val="0"/>
                <w:sz w:val="20"/>
              </w:rPr>
              <w:t>1</w:t>
            </w:r>
            <w:r>
              <w:rPr>
                <w:rFonts w:hint="eastAsia"/>
                <w:color w:val="0D0D0D"/>
                <w:kern w:val="0"/>
                <w:sz w:val="20"/>
              </w:rPr>
              <w:t>部、</w:t>
            </w:r>
            <w:r w:rsidR="00A51EB3">
              <w:rPr>
                <w:rFonts w:hint="eastAsia"/>
                <w:color w:val="0D0D0D"/>
                <w:kern w:val="0"/>
                <w:sz w:val="20"/>
              </w:rPr>
              <w:t>授权国际</w:t>
            </w:r>
            <w:r>
              <w:rPr>
                <w:rFonts w:hint="eastAsia"/>
                <w:color w:val="0D0D0D"/>
                <w:kern w:val="0"/>
                <w:sz w:val="20"/>
              </w:rPr>
              <w:t>发明专利授权</w:t>
            </w:r>
            <w:r w:rsidR="00A51EB3">
              <w:rPr>
                <w:color w:val="0D0D0D"/>
                <w:kern w:val="0"/>
                <w:sz w:val="20"/>
              </w:rPr>
              <w:t>8</w:t>
            </w:r>
            <w:r w:rsidR="00A51EB3">
              <w:rPr>
                <w:rFonts w:hint="eastAsia"/>
                <w:color w:val="0D0D0D"/>
                <w:kern w:val="0"/>
                <w:sz w:val="20"/>
              </w:rPr>
              <w:t>项</w:t>
            </w:r>
            <w:r>
              <w:rPr>
                <w:rFonts w:hint="eastAsia"/>
                <w:color w:val="0D0D0D"/>
                <w:kern w:val="0"/>
                <w:sz w:val="20"/>
              </w:rPr>
              <w:t>、</w:t>
            </w:r>
            <w:r w:rsidR="00A51EB3">
              <w:rPr>
                <w:rFonts w:hint="eastAsia"/>
                <w:color w:val="0D0D0D"/>
                <w:kern w:val="0"/>
                <w:sz w:val="20"/>
              </w:rPr>
              <w:t>国内发明专利</w:t>
            </w:r>
            <w:r w:rsidR="00A51EB3">
              <w:rPr>
                <w:rFonts w:hint="eastAsia"/>
                <w:color w:val="0D0D0D"/>
                <w:kern w:val="0"/>
                <w:sz w:val="20"/>
              </w:rPr>
              <w:t>1</w:t>
            </w:r>
            <w:r w:rsidR="00A51EB3">
              <w:rPr>
                <w:rFonts w:hint="eastAsia"/>
                <w:color w:val="0D0D0D"/>
                <w:kern w:val="0"/>
                <w:sz w:val="20"/>
              </w:rPr>
              <w:t>项、</w:t>
            </w:r>
            <w:r>
              <w:rPr>
                <w:rFonts w:hint="eastAsia"/>
                <w:color w:val="0D0D0D"/>
                <w:kern w:val="0"/>
                <w:sz w:val="20"/>
              </w:rPr>
              <w:t>软件</w:t>
            </w:r>
            <w:r w:rsidR="00A51EB3">
              <w:rPr>
                <w:rFonts w:hint="eastAsia"/>
                <w:color w:val="0D0D0D"/>
                <w:kern w:val="0"/>
                <w:sz w:val="20"/>
              </w:rPr>
              <w:t>著作权</w:t>
            </w:r>
            <w:r>
              <w:rPr>
                <w:color w:val="0D0D0D"/>
                <w:kern w:val="0"/>
                <w:sz w:val="20"/>
              </w:rPr>
              <w:t>2</w:t>
            </w:r>
            <w:r w:rsidR="00A51EB3">
              <w:rPr>
                <w:color w:val="0D0D0D"/>
                <w:kern w:val="0"/>
                <w:sz w:val="20"/>
              </w:rPr>
              <w:t>0</w:t>
            </w:r>
            <w:r w:rsidR="00A51EB3">
              <w:rPr>
                <w:rFonts w:hint="eastAsia"/>
                <w:color w:val="0D0D0D"/>
                <w:kern w:val="0"/>
                <w:sz w:val="20"/>
              </w:rPr>
              <w:t>项</w:t>
            </w:r>
            <w:r w:rsidR="007156FF">
              <w:rPr>
                <w:rFonts w:hint="eastAsia"/>
                <w:color w:val="0D0D0D"/>
                <w:kern w:val="0"/>
                <w:sz w:val="20"/>
              </w:rPr>
              <w:t>，</w:t>
            </w:r>
            <w:r w:rsidR="007156FF">
              <w:rPr>
                <w:rFonts w:hint="eastAsia"/>
                <w:color w:val="0D0D0D"/>
                <w:kern w:val="0"/>
                <w:szCs w:val="21"/>
              </w:rPr>
              <w:t>发表于</w:t>
            </w:r>
            <w:r w:rsidR="007156FF">
              <w:rPr>
                <w:color w:val="0D0D0D"/>
                <w:kern w:val="0"/>
                <w:szCs w:val="21"/>
              </w:rPr>
              <w:t>S</w:t>
            </w:r>
            <w:r w:rsidR="007156FF">
              <w:rPr>
                <w:rFonts w:hint="eastAsia"/>
                <w:color w:val="0D0D0D"/>
                <w:kern w:val="0"/>
                <w:szCs w:val="21"/>
              </w:rPr>
              <w:t>cie</w:t>
            </w:r>
            <w:r w:rsidR="007156FF">
              <w:rPr>
                <w:color w:val="0D0D0D"/>
                <w:kern w:val="0"/>
                <w:szCs w:val="21"/>
              </w:rPr>
              <w:t>nce of the Total Environment</w:t>
            </w:r>
            <w:r w:rsidR="007156FF">
              <w:rPr>
                <w:rFonts w:hint="eastAsia"/>
                <w:color w:val="0D0D0D"/>
                <w:kern w:val="0"/>
                <w:szCs w:val="21"/>
              </w:rPr>
              <w:t>的成果，被</w:t>
            </w:r>
            <w:r w:rsidR="007156FF">
              <w:rPr>
                <w:rFonts w:hint="eastAsia"/>
                <w:color w:val="0D0D0D"/>
                <w:kern w:val="0"/>
                <w:szCs w:val="21"/>
              </w:rPr>
              <w:t>I</w:t>
            </w:r>
            <w:r w:rsidR="007156FF">
              <w:rPr>
                <w:color w:val="0D0D0D"/>
                <w:kern w:val="0"/>
                <w:szCs w:val="21"/>
              </w:rPr>
              <w:t>PCC</w:t>
            </w:r>
            <w:r w:rsidR="007156FF">
              <w:rPr>
                <w:rFonts w:hint="eastAsia"/>
                <w:color w:val="0D0D0D"/>
                <w:kern w:val="0"/>
                <w:szCs w:val="21"/>
              </w:rPr>
              <w:t>第六次评估报告引用。</w:t>
            </w:r>
          </w:p>
        </w:tc>
      </w:tr>
      <w:tr w:rsidR="00E66567" w14:paraId="79D2A7B3" w14:textId="77777777" w:rsidTr="00FB0763">
        <w:trPr>
          <w:trHeight w:val="693"/>
        </w:trPr>
        <w:tc>
          <w:tcPr>
            <w:tcW w:w="846" w:type="dxa"/>
            <w:tcBorders>
              <w:top w:val="single" w:sz="4" w:space="0" w:color="000000"/>
              <w:left w:val="single" w:sz="4" w:space="0" w:color="000000"/>
              <w:bottom w:val="single" w:sz="4" w:space="0" w:color="000000"/>
              <w:right w:val="single" w:sz="4" w:space="0" w:color="000000"/>
            </w:tcBorders>
            <w:vAlign w:val="center"/>
          </w:tcPr>
          <w:p w14:paraId="4E6B0270" w14:textId="2EA8D5EC" w:rsidR="00E66567" w:rsidRPr="00A51EB3" w:rsidRDefault="00A51EB3">
            <w:pPr>
              <w:spacing w:line="240" w:lineRule="atLeast"/>
              <w:jc w:val="center"/>
              <w:rPr>
                <w:kern w:val="0"/>
                <w:sz w:val="20"/>
              </w:rPr>
            </w:pPr>
            <w:r>
              <w:rPr>
                <w:rFonts w:hint="eastAsia"/>
                <w:kern w:val="0"/>
                <w:sz w:val="20"/>
              </w:rPr>
              <w:t>孙福宝</w:t>
            </w:r>
          </w:p>
        </w:tc>
        <w:tc>
          <w:tcPr>
            <w:tcW w:w="709" w:type="dxa"/>
            <w:tcBorders>
              <w:top w:val="single" w:sz="4" w:space="0" w:color="000000"/>
              <w:left w:val="single" w:sz="4" w:space="0" w:color="000000"/>
              <w:bottom w:val="single" w:sz="4" w:space="0" w:color="000000"/>
              <w:right w:val="single" w:sz="4" w:space="0" w:color="000000"/>
            </w:tcBorders>
            <w:vAlign w:val="center"/>
          </w:tcPr>
          <w:p w14:paraId="7A494FEF" w14:textId="1E238AB7" w:rsidR="00E66567" w:rsidRDefault="00A51EB3">
            <w:pPr>
              <w:spacing w:line="240" w:lineRule="atLeast"/>
              <w:jc w:val="center"/>
              <w:rPr>
                <w:kern w:val="0"/>
                <w:sz w:val="20"/>
              </w:rPr>
            </w:pPr>
            <w:r>
              <w:rPr>
                <w:rFonts w:hint="eastAsia"/>
                <w:kern w:val="0"/>
                <w:sz w:val="20"/>
              </w:rPr>
              <w:t>2</w:t>
            </w:r>
          </w:p>
        </w:tc>
        <w:tc>
          <w:tcPr>
            <w:tcW w:w="963" w:type="dxa"/>
            <w:tcBorders>
              <w:top w:val="single" w:sz="4" w:space="0" w:color="000000"/>
              <w:left w:val="single" w:sz="4" w:space="0" w:color="000000"/>
              <w:bottom w:val="single" w:sz="4" w:space="0" w:color="000000"/>
              <w:right w:val="single" w:sz="4" w:space="0" w:color="000000"/>
            </w:tcBorders>
            <w:vAlign w:val="center"/>
          </w:tcPr>
          <w:p w14:paraId="698C8E70" w14:textId="21A8A7AA" w:rsidR="00E66567" w:rsidRDefault="00FB0763">
            <w:pPr>
              <w:spacing w:line="240" w:lineRule="atLeast"/>
              <w:jc w:val="center"/>
              <w:rPr>
                <w:kern w:val="0"/>
                <w:sz w:val="20"/>
              </w:rPr>
            </w:pPr>
            <w:r>
              <w:rPr>
                <w:rFonts w:hint="eastAsia"/>
                <w:kern w:val="0"/>
                <w:sz w:val="20"/>
              </w:rPr>
              <w:t>副所长</w:t>
            </w:r>
            <w:r>
              <w:rPr>
                <w:rFonts w:hint="eastAsia"/>
                <w:kern w:val="0"/>
                <w:sz w:val="20"/>
              </w:rPr>
              <w:t>/</w:t>
            </w:r>
            <w:r w:rsidR="00A51EB3">
              <w:rPr>
                <w:rFonts w:hint="eastAsia"/>
                <w:kern w:val="0"/>
                <w:sz w:val="20"/>
              </w:rPr>
              <w:t>研究员</w:t>
            </w:r>
          </w:p>
        </w:tc>
        <w:tc>
          <w:tcPr>
            <w:tcW w:w="1305" w:type="dxa"/>
            <w:tcBorders>
              <w:top w:val="single" w:sz="4" w:space="0" w:color="000000"/>
              <w:left w:val="single" w:sz="4" w:space="0" w:color="000000"/>
              <w:bottom w:val="single" w:sz="4" w:space="0" w:color="000000"/>
              <w:right w:val="single" w:sz="4" w:space="0" w:color="000000"/>
            </w:tcBorders>
            <w:vAlign w:val="center"/>
          </w:tcPr>
          <w:p w14:paraId="50416063" w14:textId="7F1518F5" w:rsidR="00E66567" w:rsidRDefault="00A51EB3">
            <w:pPr>
              <w:spacing w:line="240" w:lineRule="atLeast"/>
              <w:jc w:val="center"/>
              <w:rPr>
                <w:kern w:val="0"/>
                <w:sz w:val="20"/>
              </w:rPr>
            </w:pPr>
            <w:r>
              <w:rPr>
                <w:rFonts w:hint="eastAsia"/>
                <w:kern w:val="0"/>
                <w:sz w:val="20"/>
              </w:rPr>
              <w:t>中国科学院新疆生态与地理研究所</w:t>
            </w:r>
          </w:p>
        </w:tc>
        <w:tc>
          <w:tcPr>
            <w:tcW w:w="5357" w:type="dxa"/>
            <w:tcBorders>
              <w:top w:val="single" w:sz="4" w:space="0" w:color="000000"/>
              <w:left w:val="single" w:sz="4" w:space="0" w:color="000000"/>
              <w:bottom w:val="single" w:sz="4" w:space="0" w:color="000000"/>
              <w:right w:val="single" w:sz="4" w:space="0" w:color="000000"/>
            </w:tcBorders>
            <w:vAlign w:val="center"/>
          </w:tcPr>
          <w:p w14:paraId="771B9FE9" w14:textId="00453BA3" w:rsidR="00E66567" w:rsidRPr="00FB0763" w:rsidRDefault="00D87CC2">
            <w:pPr>
              <w:spacing w:line="240" w:lineRule="atLeast"/>
              <w:rPr>
                <w:color w:val="0D0D0D"/>
                <w:kern w:val="0"/>
                <w:sz w:val="20"/>
              </w:rPr>
            </w:pPr>
            <w:r>
              <w:rPr>
                <w:rFonts w:hint="eastAsia"/>
                <w:color w:val="0D0D0D"/>
                <w:kern w:val="0"/>
                <w:sz w:val="20"/>
              </w:rPr>
              <w:t>项目的主要完成人</w:t>
            </w:r>
            <w:r w:rsidR="00095133">
              <w:rPr>
                <w:rFonts w:hint="eastAsia"/>
                <w:color w:val="0D0D0D"/>
                <w:kern w:val="0"/>
                <w:sz w:val="20"/>
              </w:rPr>
              <w:t>，</w:t>
            </w:r>
            <w:r w:rsidR="00272119">
              <w:rPr>
                <w:rFonts w:hint="eastAsia"/>
                <w:color w:val="0D0D0D"/>
                <w:kern w:val="0"/>
                <w:sz w:val="20"/>
              </w:rPr>
              <w:t>新疆维吾尔</w:t>
            </w:r>
            <w:r w:rsidR="00095133" w:rsidRPr="00095133">
              <w:rPr>
                <w:rFonts w:hint="eastAsia"/>
                <w:color w:val="0D0D0D"/>
                <w:kern w:val="0"/>
                <w:sz w:val="20"/>
              </w:rPr>
              <w:t>自治区第一次全国自然灾害综合风险普查技术组</w:t>
            </w:r>
            <w:r w:rsidR="00095133">
              <w:rPr>
                <w:rFonts w:hint="eastAsia"/>
                <w:color w:val="0D0D0D"/>
                <w:kern w:val="0"/>
                <w:sz w:val="20"/>
              </w:rPr>
              <w:t>组长</w:t>
            </w:r>
            <w:r w:rsidR="00C61513">
              <w:rPr>
                <w:rFonts w:hint="eastAsia"/>
                <w:color w:val="0D0D0D"/>
                <w:kern w:val="0"/>
                <w:sz w:val="20"/>
              </w:rPr>
              <w:t>，</w:t>
            </w:r>
            <w:r w:rsidR="00272119">
              <w:rPr>
                <w:rFonts w:hint="eastAsia"/>
                <w:color w:val="0D0D0D"/>
                <w:kern w:val="0"/>
                <w:sz w:val="20"/>
              </w:rPr>
              <w:t>主要负责孕灾环境和致灾机理方面的相关研究以及本项目成果的应用推广</w:t>
            </w:r>
            <w:r w:rsidR="00280783">
              <w:rPr>
                <w:rFonts w:hint="eastAsia"/>
                <w:color w:val="0D0D0D"/>
                <w:kern w:val="0"/>
                <w:sz w:val="20"/>
              </w:rPr>
              <w:t>，发表</w:t>
            </w:r>
            <w:r w:rsidR="000C4AA4" w:rsidRPr="000C4AA4">
              <w:rPr>
                <w:color w:val="0D0D0D"/>
                <w:kern w:val="0"/>
                <w:sz w:val="20"/>
              </w:rPr>
              <w:t>Water Resources Research</w:t>
            </w:r>
            <w:r w:rsidR="00280783">
              <w:rPr>
                <w:rFonts w:hint="eastAsia"/>
                <w:color w:val="0D0D0D"/>
                <w:kern w:val="0"/>
                <w:sz w:val="20"/>
              </w:rPr>
              <w:t>、</w:t>
            </w:r>
            <w:r w:rsidR="00280783">
              <w:rPr>
                <w:rFonts w:hint="eastAsia"/>
                <w:color w:val="0D0D0D"/>
                <w:kern w:val="0"/>
                <w:sz w:val="20"/>
              </w:rPr>
              <w:t>Ge</w:t>
            </w:r>
            <w:r w:rsidR="00280783">
              <w:rPr>
                <w:color w:val="0D0D0D"/>
                <w:kern w:val="0"/>
                <w:sz w:val="20"/>
              </w:rPr>
              <w:t>ophysical Research Letters</w:t>
            </w:r>
            <w:r w:rsidR="00280783">
              <w:rPr>
                <w:rFonts w:hint="eastAsia"/>
                <w:color w:val="0D0D0D"/>
                <w:kern w:val="0"/>
                <w:sz w:val="20"/>
              </w:rPr>
              <w:t>等顶刊论文</w:t>
            </w:r>
            <w:r w:rsidR="000C4AA4">
              <w:rPr>
                <w:color w:val="0D0D0D"/>
                <w:kern w:val="0"/>
                <w:sz w:val="20"/>
              </w:rPr>
              <w:t>50</w:t>
            </w:r>
            <w:r w:rsidR="000C4AA4">
              <w:rPr>
                <w:rFonts w:hint="eastAsia"/>
                <w:color w:val="0D0D0D"/>
                <w:kern w:val="0"/>
                <w:sz w:val="20"/>
              </w:rPr>
              <w:t>余</w:t>
            </w:r>
            <w:r w:rsidR="00280783">
              <w:rPr>
                <w:rFonts w:hint="eastAsia"/>
                <w:color w:val="0D0D0D"/>
                <w:kern w:val="0"/>
                <w:sz w:val="20"/>
              </w:rPr>
              <w:t>篇。参与完成</w:t>
            </w:r>
            <w:r w:rsidR="00280783" w:rsidRPr="00CB53BC">
              <w:rPr>
                <w:rFonts w:hint="eastAsia"/>
                <w:color w:val="0D0D0D"/>
                <w:kern w:val="0"/>
                <w:sz w:val="20"/>
              </w:rPr>
              <w:t>自治区第一次全国自然灾害综合风险普查</w:t>
            </w:r>
            <w:r w:rsidR="00280783">
              <w:rPr>
                <w:rFonts w:hint="eastAsia"/>
                <w:color w:val="0D0D0D"/>
                <w:kern w:val="0"/>
                <w:sz w:val="20"/>
              </w:rPr>
              <w:t>实施</w:t>
            </w:r>
            <w:r w:rsidR="00280783" w:rsidRPr="00CB53BC">
              <w:rPr>
                <w:rFonts w:hint="eastAsia"/>
                <w:color w:val="0D0D0D"/>
                <w:kern w:val="0"/>
                <w:sz w:val="20"/>
              </w:rPr>
              <w:t>方案</w:t>
            </w:r>
            <w:r w:rsidR="006B3134">
              <w:rPr>
                <w:rFonts w:hint="eastAsia"/>
                <w:color w:val="0D0D0D"/>
                <w:kern w:val="0"/>
                <w:sz w:val="20"/>
              </w:rPr>
              <w:t>，与第一、第三、第七完成人合作出版专著一部</w:t>
            </w:r>
            <w:r w:rsidR="00280783">
              <w:rPr>
                <w:rFonts w:hint="eastAsia"/>
                <w:color w:val="0D0D0D"/>
                <w:kern w:val="0"/>
                <w:sz w:val="20"/>
              </w:rPr>
              <w:t>。</w:t>
            </w:r>
          </w:p>
        </w:tc>
      </w:tr>
      <w:tr w:rsidR="00E66567" w14:paraId="7C93CF6A" w14:textId="77777777" w:rsidTr="00FB0763">
        <w:trPr>
          <w:trHeight w:val="693"/>
        </w:trPr>
        <w:tc>
          <w:tcPr>
            <w:tcW w:w="846" w:type="dxa"/>
            <w:tcBorders>
              <w:top w:val="single" w:sz="4" w:space="0" w:color="000000"/>
              <w:left w:val="single" w:sz="4" w:space="0" w:color="000000"/>
              <w:bottom w:val="single" w:sz="4" w:space="0" w:color="000000"/>
              <w:right w:val="single" w:sz="4" w:space="0" w:color="000000"/>
            </w:tcBorders>
            <w:vAlign w:val="center"/>
          </w:tcPr>
          <w:p w14:paraId="5EC4E00C" w14:textId="6E3E1680" w:rsidR="00E66567" w:rsidRDefault="00FB0763">
            <w:pPr>
              <w:spacing w:line="240" w:lineRule="atLeast"/>
              <w:jc w:val="center"/>
              <w:rPr>
                <w:kern w:val="0"/>
                <w:sz w:val="20"/>
              </w:rPr>
            </w:pPr>
            <w:r>
              <w:rPr>
                <w:rFonts w:hint="eastAsia"/>
                <w:kern w:val="0"/>
                <w:sz w:val="20"/>
              </w:rPr>
              <w:t>苏布达</w:t>
            </w:r>
          </w:p>
        </w:tc>
        <w:tc>
          <w:tcPr>
            <w:tcW w:w="709" w:type="dxa"/>
            <w:tcBorders>
              <w:top w:val="single" w:sz="4" w:space="0" w:color="000000"/>
              <w:left w:val="single" w:sz="4" w:space="0" w:color="000000"/>
              <w:bottom w:val="single" w:sz="4" w:space="0" w:color="000000"/>
              <w:right w:val="single" w:sz="4" w:space="0" w:color="000000"/>
            </w:tcBorders>
            <w:vAlign w:val="center"/>
          </w:tcPr>
          <w:p w14:paraId="41D406A6" w14:textId="21A5311F" w:rsidR="00E66567" w:rsidRDefault="00FB0763">
            <w:pPr>
              <w:spacing w:line="240" w:lineRule="atLeast"/>
              <w:jc w:val="center"/>
              <w:rPr>
                <w:kern w:val="0"/>
                <w:sz w:val="20"/>
              </w:rPr>
            </w:pPr>
            <w:r>
              <w:rPr>
                <w:rFonts w:hint="eastAsia"/>
                <w:kern w:val="0"/>
                <w:sz w:val="20"/>
              </w:rPr>
              <w:t>3</w:t>
            </w:r>
          </w:p>
        </w:tc>
        <w:tc>
          <w:tcPr>
            <w:tcW w:w="963" w:type="dxa"/>
            <w:tcBorders>
              <w:top w:val="single" w:sz="4" w:space="0" w:color="000000"/>
              <w:left w:val="single" w:sz="4" w:space="0" w:color="000000"/>
              <w:bottom w:val="single" w:sz="4" w:space="0" w:color="000000"/>
              <w:right w:val="single" w:sz="4" w:space="0" w:color="000000"/>
            </w:tcBorders>
            <w:vAlign w:val="center"/>
          </w:tcPr>
          <w:p w14:paraId="7E0FE36B" w14:textId="44430D91" w:rsidR="00E66567" w:rsidRDefault="00FB0763">
            <w:pPr>
              <w:spacing w:line="240" w:lineRule="atLeast"/>
              <w:jc w:val="center"/>
              <w:rPr>
                <w:kern w:val="0"/>
                <w:sz w:val="20"/>
              </w:rPr>
            </w:pPr>
            <w:r>
              <w:rPr>
                <w:rFonts w:hint="eastAsia"/>
                <w:kern w:val="0"/>
                <w:sz w:val="20"/>
              </w:rPr>
              <w:t>副院长</w:t>
            </w:r>
            <w:r>
              <w:rPr>
                <w:rFonts w:hint="eastAsia"/>
                <w:kern w:val="0"/>
                <w:sz w:val="20"/>
              </w:rPr>
              <w:t>/</w:t>
            </w:r>
            <w:r>
              <w:rPr>
                <w:rFonts w:hint="eastAsia"/>
                <w:kern w:val="0"/>
                <w:sz w:val="20"/>
              </w:rPr>
              <w:t>研究员</w:t>
            </w:r>
          </w:p>
        </w:tc>
        <w:tc>
          <w:tcPr>
            <w:tcW w:w="1305" w:type="dxa"/>
            <w:tcBorders>
              <w:top w:val="single" w:sz="4" w:space="0" w:color="000000"/>
              <w:left w:val="single" w:sz="4" w:space="0" w:color="000000"/>
              <w:bottom w:val="single" w:sz="4" w:space="0" w:color="000000"/>
              <w:right w:val="single" w:sz="4" w:space="0" w:color="000000"/>
            </w:tcBorders>
            <w:vAlign w:val="center"/>
          </w:tcPr>
          <w:p w14:paraId="42948D43" w14:textId="6D3D9FE5" w:rsidR="00E66567" w:rsidRDefault="00FB0763">
            <w:pPr>
              <w:spacing w:line="240" w:lineRule="atLeast"/>
              <w:jc w:val="center"/>
              <w:rPr>
                <w:kern w:val="0"/>
                <w:sz w:val="20"/>
              </w:rPr>
            </w:pPr>
            <w:r w:rsidRPr="00FB0763">
              <w:rPr>
                <w:rFonts w:hint="eastAsia"/>
                <w:kern w:val="0"/>
                <w:sz w:val="20"/>
              </w:rPr>
              <w:t>南京信息工程大学</w:t>
            </w:r>
          </w:p>
        </w:tc>
        <w:tc>
          <w:tcPr>
            <w:tcW w:w="5357" w:type="dxa"/>
            <w:tcBorders>
              <w:top w:val="single" w:sz="4" w:space="0" w:color="000000"/>
              <w:left w:val="single" w:sz="4" w:space="0" w:color="000000"/>
              <w:bottom w:val="single" w:sz="4" w:space="0" w:color="000000"/>
              <w:right w:val="single" w:sz="4" w:space="0" w:color="000000"/>
            </w:tcBorders>
            <w:vAlign w:val="center"/>
          </w:tcPr>
          <w:p w14:paraId="57FC13E3" w14:textId="3EEF2DDC" w:rsidR="00E66567" w:rsidRDefault="008408D9" w:rsidP="008E03B6">
            <w:pPr>
              <w:spacing w:line="240" w:lineRule="atLeast"/>
              <w:rPr>
                <w:color w:val="0D0D0D"/>
                <w:kern w:val="0"/>
                <w:sz w:val="20"/>
              </w:rPr>
            </w:pPr>
            <w:r>
              <w:rPr>
                <w:rFonts w:hint="eastAsia"/>
                <w:color w:val="0D0D0D"/>
                <w:kern w:val="0"/>
                <w:sz w:val="20"/>
              </w:rPr>
              <w:t>项目的主要完成人，</w:t>
            </w:r>
            <w:r w:rsidR="008E03B6">
              <w:rPr>
                <w:rFonts w:hint="eastAsia"/>
                <w:color w:val="0D0D0D"/>
                <w:kern w:val="0"/>
                <w:sz w:val="20"/>
              </w:rPr>
              <w:t>主要负责完成了中巴经济走廊高温、干旱灾害</w:t>
            </w:r>
            <w:r w:rsidR="00207B50">
              <w:rPr>
                <w:rFonts w:hint="eastAsia"/>
                <w:color w:val="0D0D0D"/>
                <w:kern w:val="0"/>
                <w:sz w:val="20"/>
              </w:rPr>
              <w:t>危险性、暴露度、脆弱性及</w:t>
            </w:r>
            <w:r w:rsidR="008E03B6">
              <w:rPr>
                <w:rFonts w:hint="eastAsia"/>
                <w:color w:val="0D0D0D"/>
                <w:kern w:val="0"/>
                <w:sz w:val="20"/>
              </w:rPr>
              <w:t>风险评估，参</w:t>
            </w:r>
            <w:r w:rsidR="0071277B">
              <w:rPr>
                <w:rFonts w:hint="eastAsia"/>
                <w:color w:val="0D0D0D"/>
                <w:kern w:val="0"/>
                <w:sz w:val="20"/>
              </w:rPr>
              <w:t>编专著</w:t>
            </w:r>
            <w:r w:rsidR="00473429">
              <w:rPr>
                <w:rFonts w:hint="eastAsia"/>
                <w:color w:val="0D0D0D"/>
                <w:kern w:val="0"/>
                <w:sz w:val="20"/>
              </w:rPr>
              <w:t>三</w:t>
            </w:r>
            <w:r w:rsidR="0071277B">
              <w:rPr>
                <w:rFonts w:hint="eastAsia"/>
                <w:color w:val="0D0D0D"/>
                <w:kern w:val="0"/>
                <w:sz w:val="20"/>
              </w:rPr>
              <w:t>部。</w:t>
            </w:r>
          </w:p>
        </w:tc>
      </w:tr>
      <w:tr w:rsidR="007D7227" w14:paraId="2EF113BD" w14:textId="77777777" w:rsidTr="00FB0763">
        <w:trPr>
          <w:trHeight w:val="693"/>
        </w:trPr>
        <w:tc>
          <w:tcPr>
            <w:tcW w:w="846" w:type="dxa"/>
            <w:tcBorders>
              <w:top w:val="single" w:sz="4" w:space="0" w:color="000000"/>
              <w:left w:val="single" w:sz="4" w:space="0" w:color="000000"/>
              <w:bottom w:val="single" w:sz="4" w:space="0" w:color="000000"/>
              <w:right w:val="single" w:sz="4" w:space="0" w:color="000000"/>
            </w:tcBorders>
            <w:vAlign w:val="center"/>
          </w:tcPr>
          <w:p w14:paraId="146E1276" w14:textId="1E210A1C" w:rsidR="007D7227" w:rsidRDefault="007D7227" w:rsidP="007D7227">
            <w:pPr>
              <w:spacing w:line="240" w:lineRule="atLeast"/>
              <w:jc w:val="center"/>
              <w:rPr>
                <w:kern w:val="0"/>
                <w:sz w:val="20"/>
              </w:rPr>
            </w:pPr>
            <w:r>
              <w:rPr>
                <w:rFonts w:hint="eastAsia"/>
                <w:kern w:val="0"/>
                <w:sz w:val="20"/>
              </w:rPr>
              <w:t>王国杰</w:t>
            </w:r>
          </w:p>
        </w:tc>
        <w:tc>
          <w:tcPr>
            <w:tcW w:w="709" w:type="dxa"/>
            <w:tcBorders>
              <w:top w:val="single" w:sz="4" w:space="0" w:color="000000"/>
              <w:left w:val="single" w:sz="4" w:space="0" w:color="000000"/>
              <w:bottom w:val="single" w:sz="4" w:space="0" w:color="000000"/>
              <w:right w:val="single" w:sz="4" w:space="0" w:color="000000"/>
            </w:tcBorders>
            <w:vAlign w:val="center"/>
          </w:tcPr>
          <w:p w14:paraId="5DC6E3A6" w14:textId="3DE82FF4" w:rsidR="007D7227" w:rsidRDefault="007D7227" w:rsidP="007D7227">
            <w:pPr>
              <w:spacing w:line="240" w:lineRule="atLeast"/>
              <w:jc w:val="center"/>
              <w:rPr>
                <w:kern w:val="0"/>
                <w:sz w:val="20"/>
              </w:rPr>
            </w:pPr>
            <w:r>
              <w:rPr>
                <w:kern w:val="0"/>
                <w:sz w:val="20"/>
              </w:rPr>
              <w:t>4</w:t>
            </w:r>
          </w:p>
        </w:tc>
        <w:tc>
          <w:tcPr>
            <w:tcW w:w="963" w:type="dxa"/>
            <w:tcBorders>
              <w:top w:val="single" w:sz="4" w:space="0" w:color="000000"/>
              <w:left w:val="single" w:sz="4" w:space="0" w:color="000000"/>
              <w:bottom w:val="single" w:sz="4" w:space="0" w:color="000000"/>
              <w:right w:val="single" w:sz="4" w:space="0" w:color="000000"/>
            </w:tcBorders>
            <w:vAlign w:val="center"/>
          </w:tcPr>
          <w:p w14:paraId="32184CA5" w14:textId="77DB5778" w:rsidR="007D7227" w:rsidRDefault="007D7227" w:rsidP="007D7227">
            <w:pPr>
              <w:spacing w:line="240" w:lineRule="atLeast"/>
              <w:jc w:val="center"/>
              <w:rPr>
                <w:kern w:val="0"/>
                <w:sz w:val="20"/>
              </w:rPr>
            </w:pPr>
            <w:r>
              <w:rPr>
                <w:rFonts w:hint="eastAsia"/>
                <w:kern w:val="0"/>
                <w:sz w:val="20"/>
              </w:rPr>
              <w:t>副院长</w:t>
            </w:r>
            <w:r>
              <w:rPr>
                <w:rFonts w:hint="eastAsia"/>
                <w:kern w:val="0"/>
                <w:sz w:val="20"/>
              </w:rPr>
              <w:t>/</w:t>
            </w:r>
            <w:r>
              <w:rPr>
                <w:rFonts w:hint="eastAsia"/>
                <w:kern w:val="0"/>
                <w:sz w:val="20"/>
              </w:rPr>
              <w:t>研究员</w:t>
            </w:r>
          </w:p>
        </w:tc>
        <w:tc>
          <w:tcPr>
            <w:tcW w:w="1305" w:type="dxa"/>
            <w:tcBorders>
              <w:top w:val="single" w:sz="4" w:space="0" w:color="000000"/>
              <w:left w:val="single" w:sz="4" w:space="0" w:color="000000"/>
              <w:bottom w:val="single" w:sz="4" w:space="0" w:color="000000"/>
              <w:right w:val="single" w:sz="4" w:space="0" w:color="000000"/>
            </w:tcBorders>
            <w:vAlign w:val="center"/>
          </w:tcPr>
          <w:p w14:paraId="69411AA6" w14:textId="34B79081" w:rsidR="007D7227" w:rsidRPr="00FB0763" w:rsidRDefault="007D7227" w:rsidP="007D7227">
            <w:pPr>
              <w:spacing w:line="240" w:lineRule="atLeast"/>
              <w:jc w:val="center"/>
              <w:rPr>
                <w:kern w:val="0"/>
                <w:sz w:val="20"/>
              </w:rPr>
            </w:pPr>
            <w:r w:rsidRPr="00FB0763">
              <w:rPr>
                <w:rFonts w:hint="eastAsia"/>
                <w:kern w:val="0"/>
                <w:sz w:val="20"/>
              </w:rPr>
              <w:t>南京信息工程大学</w:t>
            </w:r>
          </w:p>
        </w:tc>
        <w:tc>
          <w:tcPr>
            <w:tcW w:w="5357" w:type="dxa"/>
            <w:tcBorders>
              <w:top w:val="single" w:sz="4" w:space="0" w:color="000000"/>
              <w:left w:val="single" w:sz="4" w:space="0" w:color="000000"/>
              <w:bottom w:val="single" w:sz="4" w:space="0" w:color="000000"/>
              <w:right w:val="single" w:sz="4" w:space="0" w:color="000000"/>
            </w:tcBorders>
            <w:vAlign w:val="center"/>
          </w:tcPr>
          <w:p w14:paraId="01A841CD" w14:textId="7012E09E" w:rsidR="007D7227" w:rsidRDefault="00473429" w:rsidP="00473429">
            <w:pPr>
              <w:spacing w:line="240" w:lineRule="atLeast"/>
              <w:rPr>
                <w:color w:val="0D0D0D"/>
                <w:kern w:val="0"/>
                <w:sz w:val="20"/>
              </w:rPr>
            </w:pPr>
            <w:r>
              <w:rPr>
                <w:rFonts w:hint="eastAsia"/>
                <w:color w:val="0D0D0D"/>
                <w:kern w:val="0"/>
                <w:sz w:val="20"/>
              </w:rPr>
              <w:t>项目的主要参加人和主要完成人，主要负责完成中巴经济走廊孕灾环境和致灾因子调查研究，取得美国发明专利和中国发明专利各一项，</w:t>
            </w:r>
            <w:r>
              <w:rPr>
                <w:rFonts w:hint="eastAsia"/>
                <w:color w:val="0D0D0D"/>
                <w:kern w:val="0"/>
                <w:sz w:val="20"/>
              </w:rPr>
              <w:t>B</w:t>
            </w:r>
            <w:r>
              <w:rPr>
                <w:color w:val="0D0D0D"/>
                <w:kern w:val="0"/>
                <w:sz w:val="20"/>
              </w:rPr>
              <w:t>AMS</w:t>
            </w:r>
            <w:r>
              <w:rPr>
                <w:rFonts w:hint="eastAsia"/>
                <w:color w:val="0D0D0D"/>
                <w:kern w:val="0"/>
                <w:sz w:val="20"/>
              </w:rPr>
              <w:t>文章主要作者之一。</w:t>
            </w:r>
          </w:p>
        </w:tc>
      </w:tr>
      <w:tr w:rsidR="003D3B52" w14:paraId="3FEE0CA9" w14:textId="77777777" w:rsidTr="00FB0763">
        <w:trPr>
          <w:trHeight w:val="693"/>
        </w:trPr>
        <w:tc>
          <w:tcPr>
            <w:tcW w:w="846" w:type="dxa"/>
            <w:tcBorders>
              <w:top w:val="single" w:sz="4" w:space="0" w:color="000000"/>
              <w:left w:val="single" w:sz="4" w:space="0" w:color="000000"/>
              <w:bottom w:val="single" w:sz="4" w:space="0" w:color="000000"/>
              <w:right w:val="single" w:sz="4" w:space="0" w:color="000000"/>
            </w:tcBorders>
            <w:vAlign w:val="center"/>
          </w:tcPr>
          <w:p w14:paraId="76F74632" w14:textId="0BD7C512" w:rsidR="003D3B52" w:rsidRDefault="00FB0763">
            <w:pPr>
              <w:spacing w:line="240" w:lineRule="atLeast"/>
              <w:jc w:val="center"/>
              <w:rPr>
                <w:kern w:val="0"/>
                <w:sz w:val="20"/>
              </w:rPr>
            </w:pPr>
            <w:r>
              <w:rPr>
                <w:rFonts w:hint="eastAsia"/>
                <w:kern w:val="0"/>
                <w:sz w:val="20"/>
              </w:rPr>
              <w:t>姚俊强</w:t>
            </w:r>
          </w:p>
        </w:tc>
        <w:tc>
          <w:tcPr>
            <w:tcW w:w="709" w:type="dxa"/>
            <w:tcBorders>
              <w:top w:val="single" w:sz="4" w:space="0" w:color="000000"/>
              <w:left w:val="single" w:sz="4" w:space="0" w:color="000000"/>
              <w:bottom w:val="single" w:sz="4" w:space="0" w:color="000000"/>
              <w:right w:val="single" w:sz="4" w:space="0" w:color="000000"/>
            </w:tcBorders>
            <w:vAlign w:val="center"/>
          </w:tcPr>
          <w:p w14:paraId="074CF583" w14:textId="770F7FA9" w:rsidR="003D3B52" w:rsidRDefault="00FB0763">
            <w:pPr>
              <w:spacing w:line="240" w:lineRule="atLeast"/>
              <w:jc w:val="center"/>
              <w:rPr>
                <w:kern w:val="0"/>
                <w:sz w:val="20"/>
              </w:rPr>
            </w:pPr>
            <w:r>
              <w:rPr>
                <w:rFonts w:hint="eastAsia"/>
                <w:kern w:val="0"/>
                <w:sz w:val="20"/>
              </w:rPr>
              <w:t>5</w:t>
            </w:r>
          </w:p>
        </w:tc>
        <w:tc>
          <w:tcPr>
            <w:tcW w:w="963" w:type="dxa"/>
            <w:tcBorders>
              <w:top w:val="single" w:sz="4" w:space="0" w:color="000000"/>
              <w:left w:val="single" w:sz="4" w:space="0" w:color="000000"/>
              <w:bottom w:val="single" w:sz="4" w:space="0" w:color="000000"/>
              <w:right w:val="single" w:sz="4" w:space="0" w:color="000000"/>
            </w:tcBorders>
            <w:vAlign w:val="center"/>
          </w:tcPr>
          <w:p w14:paraId="2E73541E" w14:textId="0EA20FAD" w:rsidR="003D3B52" w:rsidRDefault="00FB0763">
            <w:pPr>
              <w:spacing w:line="240" w:lineRule="atLeast"/>
              <w:jc w:val="center"/>
              <w:rPr>
                <w:kern w:val="0"/>
                <w:sz w:val="20"/>
              </w:rPr>
            </w:pPr>
            <w:r>
              <w:rPr>
                <w:rFonts w:hint="eastAsia"/>
                <w:kern w:val="0"/>
                <w:sz w:val="20"/>
              </w:rPr>
              <w:t>副所长</w:t>
            </w:r>
            <w:r>
              <w:rPr>
                <w:rFonts w:hint="eastAsia"/>
                <w:kern w:val="0"/>
                <w:sz w:val="20"/>
              </w:rPr>
              <w:t>/</w:t>
            </w:r>
            <w:r>
              <w:rPr>
                <w:rFonts w:hint="eastAsia"/>
                <w:kern w:val="0"/>
                <w:sz w:val="20"/>
              </w:rPr>
              <w:t>研究员</w:t>
            </w:r>
          </w:p>
        </w:tc>
        <w:tc>
          <w:tcPr>
            <w:tcW w:w="1305" w:type="dxa"/>
            <w:tcBorders>
              <w:top w:val="single" w:sz="4" w:space="0" w:color="000000"/>
              <w:left w:val="single" w:sz="4" w:space="0" w:color="000000"/>
              <w:bottom w:val="single" w:sz="4" w:space="0" w:color="000000"/>
              <w:right w:val="single" w:sz="4" w:space="0" w:color="000000"/>
            </w:tcBorders>
            <w:vAlign w:val="center"/>
          </w:tcPr>
          <w:p w14:paraId="196EDF36" w14:textId="6E77CF4A" w:rsidR="003D3B52" w:rsidRDefault="00F11934">
            <w:pPr>
              <w:spacing w:line="240" w:lineRule="atLeast"/>
              <w:jc w:val="center"/>
              <w:rPr>
                <w:kern w:val="0"/>
                <w:sz w:val="20"/>
              </w:rPr>
            </w:pPr>
            <w:bookmarkStart w:id="5" w:name="_Hlk142731652"/>
            <w:r>
              <w:rPr>
                <w:rFonts w:hint="eastAsia"/>
                <w:kern w:val="0"/>
                <w:sz w:val="20"/>
              </w:rPr>
              <w:t>中国</w:t>
            </w:r>
            <w:r w:rsidR="00FB0763" w:rsidRPr="00FB0763">
              <w:rPr>
                <w:rFonts w:hint="eastAsia"/>
                <w:kern w:val="0"/>
                <w:sz w:val="20"/>
              </w:rPr>
              <w:t>气象局乌鲁木齐沙漠气象研究所</w:t>
            </w:r>
            <w:bookmarkEnd w:id="5"/>
          </w:p>
        </w:tc>
        <w:tc>
          <w:tcPr>
            <w:tcW w:w="5357" w:type="dxa"/>
            <w:tcBorders>
              <w:top w:val="single" w:sz="4" w:space="0" w:color="000000"/>
              <w:left w:val="single" w:sz="4" w:space="0" w:color="000000"/>
              <w:bottom w:val="single" w:sz="4" w:space="0" w:color="000000"/>
              <w:right w:val="single" w:sz="4" w:space="0" w:color="000000"/>
            </w:tcBorders>
            <w:vAlign w:val="center"/>
          </w:tcPr>
          <w:p w14:paraId="4D75EC10" w14:textId="7A0AB669" w:rsidR="003D3B52" w:rsidRPr="00272119" w:rsidRDefault="008408D9" w:rsidP="00272119">
            <w:pPr>
              <w:spacing w:line="240" w:lineRule="atLeast"/>
              <w:rPr>
                <w:color w:val="0D0D0D"/>
                <w:kern w:val="0"/>
                <w:sz w:val="20"/>
              </w:rPr>
            </w:pPr>
            <w:r>
              <w:rPr>
                <w:rFonts w:hint="eastAsia"/>
                <w:color w:val="0D0D0D"/>
                <w:kern w:val="0"/>
                <w:sz w:val="20"/>
              </w:rPr>
              <w:t>项目的主要完成人，</w:t>
            </w:r>
            <w:r w:rsidR="00B5045E">
              <w:rPr>
                <w:rFonts w:hint="eastAsia"/>
                <w:color w:val="0D0D0D"/>
                <w:kern w:val="0"/>
                <w:sz w:val="20"/>
              </w:rPr>
              <w:t>负责中巴经济走廊</w:t>
            </w:r>
            <w:r w:rsidR="00272119">
              <w:rPr>
                <w:rFonts w:hint="eastAsia"/>
                <w:color w:val="0D0D0D"/>
                <w:kern w:val="0"/>
                <w:sz w:val="20"/>
              </w:rPr>
              <w:t>中国</w:t>
            </w:r>
            <w:r w:rsidR="00272119" w:rsidRPr="00272119">
              <w:rPr>
                <w:rFonts w:hint="eastAsia"/>
                <w:color w:val="0D0D0D"/>
                <w:kern w:val="0"/>
                <w:sz w:val="20"/>
              </w:rPr>
              <w:t>区域</w:t>
            </w:r>
            <w:r w:rsidR="00B5045E">
              <w:rPr>
                <w:rFonts w:hint="eastAsia"/>
                <w:color w:val="0D0D0D"/>
                <w:kern w:val="0"/>
                <w:sz w:val="20"/>
              </w:rPr>
              <w:t>最高气温和</w:t>
            </w:r>
            <w:r w:rsidR="00B5045E">
              <w:rPr>
                <w:rFonts w:hint="eastAsia"/>
                <w:color w:val="0D0D0D"/>
                <w:kern w:val="0"/>
                <w:sz w:val="20"/>
              </w:rPr>
              <w:t>S</w:t>
            </w:r>
            <w:r w:rsidR="00B5045E">
              <w:rPr>
                <w:color w:val="0D0D0D"/>
                <w:kern w:val="0"/>
                <w:sz w:val="20"/>
              </w:rPr>
              <w:t>PEI</w:t>
            </w:r>
            <w:r w:rsidR="00B5045E">
              <w:rPr>
                <w:rFonts w:hint="eastAsia"/>
                <w:color w:val="0D0D0D"/>
                <w:kern w:val="0"/>
                <w:sz w:val="20"/>
              </w:rPr>
              <w:t>干旱指数指数的制作，参与</w:t>
            </w:r>
            <w:r w:rsidR="00B5045E" w:rsidRPr="00B5045E">
              <w:rPr>
                <w:rFonts w:hint="eastAsia"/>
                <w:color w:val="0D0D0D"/>
                <w:kern w:val="0"/>
                <w:sz w:val="20"/>
              </w:rPr>
              <w:t>中巴经济走廊</w:t>
            </w:r>
            <w:r w:rsidR="00B5045E">
              <w:rPr>
                <w:rFonts w:hint="eastAsia"/>
                <w:color w:val="0D0D0D"/>
                <w:kern w:val="0"/>
                <w:sz w:val="20"/>
              </w:rPr>
              <w:t>红旗拉普气象站的建设。</w:t>
            </w:r>
            <w:r w:rsidR="00272119" w:rsidRPr="00272119">
              <w:rPr>
                <w:rFonts w:hint="eastAsia"/>
                <w:color w:val="0D0D0D"/>
                <w:kern w:val="0"/>
                <w:sz w:val="20"/>
              </w:rPr>
              <w:t>基于最新的气象观测资料和多源数据，系统分析了中巴经济走廊中国区域的气候水文变化，并从区域水汽源汇及对降水的影响、山盆地形影响下的水汽再循环过程、气候“湿干转折”及生态负效应等方面系统评述了气象</w:t>
            </w:r>
            <w:r w:rsidR="00272119">
              <w:rPr>
                <w:rFonts w:hint="eastAsia"/>
                <w:color w:val="0D0D0D"/>
                <w:kern w:val="0"/>
                <w:sz w:val="20"/>
              </w:rPr>
              <w:t>水文</w:t>
            </w:r>
            <w:r w:rsidR="00272119" w:rsidRPr="00272119">
              <w:rPr>
                <w:rFonts w:hint="eastAsia"/>
                <w:color w:val="0D0D0D"/>
                <w:kern w:val="0"/>
                <w:sz w:val="20"/>
              </w:rPr>
              <w:t>灾害对干旱区生态和水文系统的影响</w:t>
            </w:r>
            <w:r w:rsidR="00272119">
              <w:rPr>
                <w:rFonts w:hint="eastAsia"/>
                <w:color w:val="0D0D0D"/>
                <w:kern w:val="0"/>
                <w:sz w:val="20"/>
              </w:rPr>
              <w:t>，</w:t>
            </w:r>
            <w:r w:rsidR="003252E7">
              <w:rPr>
                <w:rFonts w:hint="eastAsia"/>
                <w:color w:val="0D0D0D"/>
                <w:kern w:val="0"/>
                <w:sz w:val="20"/>
              </w:rPr>
              <w:t>出版专著一部。</w:t>
            </w:r>
            <w:r w:rsidR="00272119" w:rsidRPr="00272119">
              <w:rPr>
                <w:rFonts w:hint="eastAsia"/>
                <w:color w:val="0D0D0D"/>
                <w:kern w:val="0"/>
                <w:sz w:val="20"/>
              </w:rPr>
              <w:t>代表性成果发表于地球科学</w:t>
            </w:r>
            <w:r w:rsidR="00272119" w:rsidRPr="00272119">
              <w:rPr>
                <w:rFonts w:hint="eastAsia"/>
                <w:color w:val="0D0D0D"/>
                <w:kern w:val="0"/>
                <w:sz w:val="20"/>
              </w:rPr>
              <w:t>TOP</w:t>
            </w:r>
            <w:r w:rsidR="00272119" w:rsidRPr="00272119">
              <w:rPr>
                <w:rFonts w:hint="eastAsia"/>
                <w:color w:val="0D0D0D"/>
                <w:kern w:val="0"/>
                <w:sz w:val="20"/>
              </w:rPr>
              <w:t>期刊</w:t>
            </w:r>
            <w:r w:rsidR="00272119" w:rsidRPr="00272119">
              <w:rPr>
                <w:rFonts w:hint="eastAsia"/>
                <w:color w:val="0D0D0D"/>
                <w:kern w:val="0"/>
                <w:sz w:val="20"/>
              </w:rPr>
              <w:t>Earth Science Reviews</w:t>
            </w:r>
            <w:r w:rsidR="00272119" w:rsidRPr="00272119">
              <w:rPr>
                <w:rFonts w:hint="eastAsia"/>
                <w:color w:val="0D0D0D"/>
                <w:kern w:val="0"/>
                <w:sz w:val="20"/>
              </w:rPr>
              <w:t>，</w:t>
            </w:r>
            <w:r w:rsidR="00272119">
              <w:rPr>
                <w:rFonts w:hint="eastAsia"/>
                <w:color w:val="0D0D0D"/>
                <w:kern w:val="0"/>
                <w:sz w:val="20"/>
              </w:rPr>
              <w:t>并</w:t>
            </w:r>
            <w:r w:rsidR="00272119" w:rsidRPr="00272119">
              <w:rPr>
                <w:rFonts w:hint="eastAsia"/>
                <w:color w:val="0D0D0D"/>
                <w:kern w:val="0"/>
                <w:sz w:val="20"/>
              </w:rPr>
              <w:t>入选</w:t>
            </w:r>
            <w:r w:rsidR="00272119" w:rsidRPr="00272119">
              <w:rPr>
                <w:rFonts w:hint="eastAsia"/>
                <w:color w:val="0D0D0D"/>
                <w:kern w:val="0"/>
                <w:sz w:val="20"/>
              </w:rPr>
              <w:t>ESI</w:t>
            </w:r>
            <w:r w:rsidR="00272119" w:rsidRPr="00272119">
              <w:rPr>
                <w:rFonts w:hint="eastAsia"/>
                <w:color w:val="0D0D0D"/>
                <w:kern w:val="0"/>
                <w:sz w:val="20"/>
              </w:rPr>
              <w:t>全球热点论文和高被引论文</w:t>
            </w:r>
            <w:r w:rsidR="003252E7">
              <w:rPr>
                <w:rFonts w:hint="eastAsia"/>
                <w:color w:val="0D0D0D"/>
                <w:kern w:val="0"/>
                <w:sz w:val="20"/>
              </w:rPr>
              <w:t>,</w:t>
            </w:r>
            <w:r w:rsidR="00272119" w:rsidRPr="00272119">
              <w:rPr>
                <w:rFonts w:hint="eastAsia"/>
                <w:color w:val="0D0D0D"/>
                <w:kern w:val="0"/>
                <w:sz w:val="20"/>
              </w:rPr>
              <w:t>。</w:t>
            </w:r>
          </w:p>
        </w:tc>
      </w:tr>
      <w:tr w:rsidR="00B27709" w14:paraId="6F52434C" w14:textId="77777777" w:rsidTr="00FB0763">
        <w:trPr>
          <w:trHeight w:val="693"/>
        </w:trPr>
        <w:tc>
          <w:tcPr>
            <w:tcW w:w="846" w:type="dxa"/>
            <w:tcBorders>
              <w:top w:val="single" w:sz="4" w:space="0" w:color="000000"/>
              <w:left w:val="single" w:sz="4" w:space="0" w:color="000000"/>
              <w:bottom w:val="single" w:sz="4" w:space="0" w:color="000000"/>
              <w:right w:val="single" w:sz="4" w:space="0" w:color="000000"/>
            </w:tcBorders>
            <w:vAlign w:val="center"/>
          </w:tcPr>
          <w:p w14:paraId="308C5D1B" w14:textId="25544BDF" w:rsidR="00B27709" w:rsidRDefault="007D7227" w:rsidP="00B27709">
            <w:pPr>
              <w:spacing w:line="240" w:lineRule="atLeast"/>
              <w:jc w:val="center"/>
              <w:rPr>
                <w:kern w:val="0"/>
                <w:sz w:val="20"/>
              </w:rPr>
            </w:pPr>
            <w:r>
              <w:rPr>
                <w:rFonts w:hint="eastAsia"/>
                <w:kern w:val="0"/>
                <w:sz w:val="20"/>
              </w:rPr>
              <w:t>黄金龙</w:t>
            </w:r>
          </w:p>
        </w:tc>
        <w:tc>
          <w:tcPr>
            <w:tcW w:w="709" w:type="dxa"/>
            <w:tcBorders>
              <w:top w:val="single" w:sz="4" w:space="0" w:color="000000"/>
              <w:left w:val="single" w:sz="4" w:space="0" w:color="000000"/>
              <w:bottom w:val="single" w:sz="4" w:space="0" w:color="000000"/>
              <w:right w:val="single" w:sz="4" w:space="0" w:color="000000"/>
            </w:tcBorders>
            <w:vAlign w:val="center"/>
          </w:tcPr>
          <w:p w14:paraId="13DC964D" w14:textId="2DEF6DF9" w:rsidR="00B27709" w:rsidRDefault="007D7227" w:rsidP="00B27709">
            <w:pPr>
              <w:spacing w:line="240" w:lineRule="atLeast"/>
              <w:jc w:val="center"/>
              <w:rPr>
                <w:kern w:val="0"/>
                <w:sz w:val="20"/>
              </w:rPr>
            </w:pPr>
            <w:r>
              <w:rPr>
                <w:rFonts w:hint="eastAsia"/>
                <w:kern w:val="0"/>
                <w:sz w:val="20"/>
              </w:rPr>
              <w:t>6</w:t>
            </w:r>
          </w:p>
        </w:tc>
        <w:tc>
          <w:tcPr>
            <w:tcW w:w="963" w:type="dxa"/>
            <w:tcBorders>
              <w:top w:val="single" w:sz="4" w:space="0" w:color="000000"/>
              <w:left w:val="single" w:sz="4" w:space="0" w:color="000000"/>
              <w:bottom w:val="single" w:sz="4" w:space="0" w:color="000000"/>
              <w:right w:val="single" w:sz="4" w:space="0" w:color="000000"/>
            </w:tcBorders>
            <w:vAlign w:val="center"/>
          </w:tcPr>
          <w:p w14:paraId="107EB203" w14:textId="29BB6F97" w:rsidR="00B27709" w:rsidRDefault="007D7227" w:rsidP="00B27709">
            <w:pPr>
              <w:spacing w:line="240" w:lineRule="atLeast"/>
              <w:jc w:val="center"/>
              <w:rPr>
                <w:kern w:val="0"/>
                <w:sz w:val="20"/>
              </w:rPr>
            </w:pPr>
            <w:r>
              <w:rPr>
                <w:rFonts w:hint="eastAsia"/>
                <w:kern w:val="0"/>
                <w:sz w:val="20"/>
              </w:rPr>
              <w:t>讲师</w:t>
            </w:r>
          </w:p>
        </w:tc>
        <w:tc>
          <w:tcPr>
            <w:tcW w:w="1305" w:type="dxa"/>
            <w:tcBorders>
              <w:top w:val="single" w:sz="4" w:space="0" w:color="000000"/>
              <w:left w:val="single" w:sz="4" w:space="0" w:color="000000"/>
              <w:bottom w:val="single" w:sz="4" w:space="0" w:color="000000"/>
              <w:right w:val="single" w:sz="4" w:space="0" w:color="000000"/>
            </w:tcBorders>
            <w:vAlign w:val="center"/>
          </w:tcPr>
          <w:p w14:paraId="677FCCBE" w14:textId="2EA63578" w:rsidR="00B27709" w:rsidRDefault="007D7227" w:rsidP="00B27709">
            <w:pPr>
              <w:spacing w:line="240" w:lineRule="atLeast"/>
              <w:jc w:val="center"/>
              <w:rPr>
                <w:kern w:val="0"/>
                <w:sz w:val="20"/>
              </w:rPr>
            </w:pPr>
            <w:r w:rsidRPr="00FB0763">
              <w:rPr>
                <w:rFonts w:hint="eastAsia"/>
                <w:kern w:val="0"/>
                <w:sz w:val="20"/>
              </w:rPr>
              <w:t>南京信息工程大学</w:t>
            </w:r>
          </w:p>
        </w:tc>
        <w:tc>
          <w:tcPr>
            <w:tcW w:w="5357" w:type="dxa"/>
            <w:tcBorders>
              <w:top w:val="single" w:sz="4" w:space="0" w:color="000000"/>
              <w:left w:val="single" w:sz="4" w:space="0" w:color="000000"/>
              <w:bottom w:val="single" w:sz="4" w:space="0" w:color="000000"/>
              <w:right w:val="single" w:sz="4" w:space="0" w:color="000000"/>
            </w:tcBorders>
            <w:vAlign w:val="center"/>
          </w:tcPr>
          <w:p w14:paraId="2CDE82F2" w14:textId="4E69DEAC" w:rsidR="00B27709" w:rsidRDefault="00AE752F" w:rsidP="00B27709">
            <w:pPr>
              <w:spacing w:line="240" w:lineRule="atLeast"/>
              <w:rPr>
                <w:color w:val="0D0D0D"/>
                <w:kern w:val="0"/>
                <w:sz w:val="20"/>
              </w:rPr>
            </w:pPr>
            <w:r>
              <w:rPr>
                <w:rFonts w:hint="eastAsia"/>
                <w:color w:val="0D0D0D"/>
                <w:kern w:val="0"/>
                <w:sz w:val="20"/>
              </w:rPr>
              <w:t>项目的主要完成人，参与研发气象水文灾害事件动态过程快速识别技术研发，</w:t>
            </w:r>
            <w:r w:rsidR="003252E7">
              <w:rPr>
                <w:rFonts w:hint="eastAsia"/>
                <w:color w:val="0D0D0D"/>
                <w:kern w:val="0"/>
                <w:sz w:val="20"/>
              </w:rPr>
              <w:t>授权国内发明专利一项；</w:t>
            </w:r>
            <w:r>
              <w:rPr>
                <w:rFonts w:hint="eastAsia"/>
                <w:color w:val="0D0D0D"/>
                <w:kern w:val="0"/>
                <w:sz w:val="20"/>
              </w:rPr>
              <w:t>以共同第一作者发表的干旱预估成果单篇引用率超过</w:t>
            </w:r>
            <w:r>
              <w:rPr>
                <w:rFonts w:hint="eastAsia"/>
                <w:color w:val="0D0D0D"/>
                <w:kern w:val="0"/>
                <w:sz w:val="20"/>
              </w:rPr>
              <w:t>1</w:t>
            </w:r>
            <w:r>
              <w:rPr>
                <w:color w:val="0D0D0D"/>
                <w:kern w:val="0"/>
                <w:sz w:val="20"/>
              </w:rPr>
              <w:t>47</w:t>
            </w:r>
            <w:r>
              <w:rPr>
                <w:rFonts w:hint="eastAsia"/>
                <w:color w:val="0D0D0D"/>
                <w:kern w:val="0"/>
                <w:sz w:val="20"/>
              </w:rPr>
              <w:t>次。</w:t>
            </w:r>
          </w:p>
        </w:tc>
      </w:tr>
      <w:tr w:rsidR="002065FE" w14:paraId="2CAF5AA2" w14:textId="77777777" w:rsidTr="00FB0763">
        <w:trPr>
          <w:trHeight w:val="693"/>
        </w:trPr>
        <w:tc>
          <w:tcPr>
            <w:tcW w:w="846" w:type="dxa"/>
            <w:tcBorders>
              <w:top w:val="single" w:sz="4" w:space="0" w:color="000000"/>
              <w:left w:val="single" w:sz="4" w:space="0" w:color="000000"/>
              <w:bottom w:val="single" w:sz="4" w:space="0" w:color="000000"/>
              <w:right w:val="single" w:sz="4" w:space="0" w:color="000000"/>
            </w:tcBorders>
            <w:vAlign w:val="center"/>
          </w:tcPr>
          <w:p w14:paraId="4C98284D" w14:textId="7D925CCD" w:rsidR="002065FE" w:rsidRDefault="002065FE" w:rsidP="002065FE">
            <w:pPr>
              <w:spacing w:line="240" w:lineRule="atLeast"/>
              <w:jc w:val="center"/>
              <w:rPr>
                <w:kern w:val="0"/>
                <w:sz w:val="20"/>
              </w:rPr>
            </w:pPr>
            <w:r>
              <w:rPr>
                <w:rFonts w:hint="eastAsia"/>
                <w:kern w:val="0"/>
                <w:sz w:val="20"/>
              </w:rPr>
              <w:t>姜彤</w:t>
            </w:r>
          </w:p>
        </w:tc>
        <w:tc>
          <w:tcPr>
            <w:tcW w:w="709" w:type="dxa"/>
            <w:tcBorders>
              <w:top w:val="single" w:sz="4" w:space="0" w:color="000000"/>
              <w:left w:val="single" w:sz="4" w:space="0" w:color="000000"/>
              <w:bottom w:val="single" w:sz="4" w:space="0" w:color="000000"/>
              <w:right w:val="single" w:sz="4" w:space="0" w:color="000000"/>
            </w:tcBorders>
            <w:vAlign w:val="center"/>
          </w:tcPr>
          <w:p w14:paraId="044EE72C" w14:textId="0E3EE88A" w:rsidR="002065FE" w:rsidRDefault="002065FE" w:rsidP="002065FE">
            <w:pPr>
              <w:spacing w:line="240" w:lineRule="atLeast"/>
              <w:jc w:val="center"/>
              <w:rPr>
                <w:kern w:val="0"/>
                <w:sz w:val="20"/>
              </w:rPr>
            </w:pPr>
            <w:r>
              <w:rPr>
                <w:kern w:val="0"/>
                <w:sz w:val="20"/>
              </w:rPr>
              <w:t>7</w:t>
            </w:r>
          </w:p>
        </w:tc>
        <w:tc>
          <w:tcPr>
            <w:tcW w:w="963" w:type="dxa"/>
            <w:tcBorders>
              <w:top w:val="single" w:sz="4" w:space="0" w:color="000000"/>
              <w:left w:val="single" w:sz="4" w:space="0" w:color="000000"/>
              <w:bottom w:val="single" w:sz="4" w:space="0" w:color="000000"/>
              <w:right w:val="single" w:sz="4" w:space="0" w:color="000000"/>
            </w:tcBorders>
            <w:vAlign w:val="center"/>
          </w:tcPr>
          <w:p w14:paraId="62072440" w14:textId="407C9A9D" w:rsidR="002065FE" w:rsidRDefault="002065FE" w:rsidP="002065FE">
            <w:pPr>
              <w:spacing w:line="240" w:lineRule="atLeast"/>
              <w:jc w:val="center"/>
              <w:rPr>
                <w:kern w:val="0"/>
                <w:sz w:val="20"/>
              </w:rPr>
            </w:pPr>
            <w:r>
              <w:rPr>
                <w:rFonts w:hint="eastAsia"/>
                <w:kern w:val="0"/>
                <w:sz w:val="20"/>
              </w:rPr>
              <w:t>研究员</w:t>
            </w:r>
          </w:p>
        </w:tc>
        <w:tc>
          <w:tcPr>
            <w:tcW w:w="1305" w:type="dxa"/>
            <w:tcBorders>
              <w:top w:val="single" w:sz="4" w:space="0" w:color="000000"/>
              <w:left w:val="single" w:sz="4" w:space="0" w:color="000000"/>
              <w:bottom w:val="single" w:sz="4" w:space="0" w:color="000000"/>
              <w:right w:val="single" w:sz="4" w:space="0" w:color="000000"/>
            </w:tcBorders>
            <w:vAlign w:val="center"/>
          </w:tcPr>
          <w:p w14:paraId="47069DF7" w14:textId="07444C6F" w:rsidR="002065FE" w:rsidRPr="00FB0763" w:rsidRDefault="002065FE" w:rsidP="002065FE">
            <w:pPr>
              <w:spacing w:line="240" w:lineRule="atLeast"/>
              <w:jc w:val="center"/>
              <w:rPr>
                <w:kern w:val="0"/>
                <w:sz w:val="20"/>
              </w:rPr>
            </w:pPr>
            <w:r w:rsidRPr="00FB0763">
              <w:rPr>
                <w:rFonts w:hint="eastAsia"/>
                <w:kern w:val="0"/>
                <w:sz w:val="20"/>
              </w:rPr>
              <w:t>南京信息工程大学</w:t>
            </w:r>
          </w:p>
        </w:tc>
        <w:tc>
          <w:tcPr>
            <w:tcW w:w="5357" w:type="dxa"/>
            <w:tcBorders>
              <w:top w:val="single" w:sz="4" w:space="0" w:color="000000"/>
              <w:left w:val="single" w:sz="4" w:space="0" w:color="000000"/>
              <w:bottom w:val="single" w:sz="4" w:space="0" w:color="000000"/>
              <w:right w:val="single" w:sz="4" w:space="0" w:color="000000"/>
            </w:tcBorders>
            <w:vAlign w:val="center"/>
          </w:tcPr>
          <w:p w14:paraId="63E6EA17" w14:textId="6234F82B" w:rsidR="002065FE" w:rsidRDefault="002065FE" w:rsidP="002065FE">
            <w:pPr>
              <w:spacing w:line="240" w:lineRule="atLeast"/>
              <w:rPr>
                <w:color w:val="0D0D0D"/>
                <w:kern w:val="0"/>
                <w:sz w:val="20"/>
              </w:rPr>
            </w:pPr>
            <w:r>
              <w:rPr>
                <w:rFonts w:hint="eastAsia"/>
                <w:color w:val="0D0D0D"/>
                <w:kern w:val="0"/>
                <w:sz w:val="20"/>
              </w:rPr>
              <w:t>项目的主要参加人和主要完成人，出版专著</w:t>
            </w:r>
            <w:r>
              <w:rPr>
                <w:rFonts w:hint="eastAsia"/>
                <w:color w:val="0D0D0D"/>
                <w:kern w:val="0"/>
                <w:sz w:val="20"/>
              </w:rPr>
              <w:t>2</w:t>
            </w:r>
            <w:r>
              <w:rPr>
                <w:rFonts w:hint="eastAsia"/>
                <w:color w:val="0D0D0D"/>
                <w:kern w:val="0"/>
                <w:sz w:val="20"/>
              </w:rPr>
              <w:t>部。主要负责完成了中巴经济走廊高温、干旱灾害风险评估，有关洪水灾害损失的成果发表在行业顶刊</w:t>
            </w:r>
            <w:r>
              <w:rPr>
                <w:rFonts w:hint="eastAsia"/>
                <w:color w:val="0D0D0D"/>
                <w:kern w:val="0"/>
                <w:sz w:val="20"/>
              </w:rPr>
              <w:t>B</w:t>
            </w:r>
            <w:r>
              <w:rPr>
                <w:color w:val="0D0D0D"/>
                <w:kern w:val="0"/>
                <w:sz w:val="20"/>
              </w:rPr>
              <w:t>AMS</w:t>
            </w:r>
            <w:r>
              <w:rPr>
                <w:rFonts w:hint="eastAsia"/>
                <w:color w:val="0D0D0D"/>
                <w:kern w:val="0"/>
                <w:sz w:val="20"/>
              </w:rPr>
              <w:t>上。</w:t>
            </w:r>
          </w:p>
        </w:tc>
      </w:tr>
      <w:tr w:rsidR="003D3B52" w14:paraId="2AB4C6E6" w14:textId="77777777" w:rsidTr="00FB0763">
        <w:trPr>
          <w:trHeight w:val="693"/>
        </w:trPr>
        <w:tc>
          <w:tcPr>
            <w:tcW w:w="846" w:type="dxa"/>
            <w:tcBorders>
              <w:top w:val="single" w:sz="4" w:space="0" w:color="000000"/>
              <w:left w:val="single" w:sz="4" w:space="0" w:color="000000"/>
              <w:bottom w:val="single" w:sz="4" w:space="0" w:color="000000"/>
              <w:right w:val="single" w:sz="4" w:space="0" w:color="000000"/>
            </w:tcBorders>
            <w:vAlign w:val="center"/>
          </w:tcPr>
          <w:p w14:paraId="55D41ADB" w14:textId="6FB00852" w:rsidR="003D3B52" w:rsidRDefault="00FB0763">
            <w:pPr>
              <w:spacing w:line="240" w:lineRule="atLeast"/>
              <w:jc w:val="center"/>
              <w:rPr>
                <w:kern w:val="0"/>
                <w:sz w:val="20"/>
              </w:rPr>
            </w:pPr>
            <w:r>
              <w:rPr>
                <w:rFonts w:hint="eastAsia"/>
                <w:kern w:val="0"/>
                <w:sz w:val="20"/>
              </w:rPr>
              <w:t>丁刚</w:t>
            </w:r>
          </w:p>
        </w:tc>
        <w:tc>
          <w:tcPr>
            <w:tcW w:w="709" w:type="dxa"/>
            <w:tcBorders>
              <w:top w:val="single" w:sz="4" w:space="0" w:color="000000"/>
              <w:left w:val="single" w:sz="4" w:space="0" w:color="000000"/>
              <w:bottom w:val="single" w:sz="4" w:space="0" w:color="000000"/>
              <w:right w:val="single" w:sz="4" w:space="0" w:color="000000"/>
            </w:tcBorders>
            <w:vAlign w:val="center"/>
          </w:tcPr>
          <w:p w14:paraId="45172172" w14:textId="265EB46D" w:rsidR="003D3B52" w:rsidRDefault="002065FE">
            <w:pPr>
              <w:spacing w:line="240" w:lineRule="atLeast"/>
              <w:jc w:val="center"/>
              <w:rPr>
                <w:kern w:val="0"/>
                <w:sz w:val="20"/>
              </w:rPr>
            </w:pPr>
            <w:r>
              <w:rPr>
                <w:kern w:val="0"/>
                <w:sz w:val="20"/>
              </w:rPr>
              <w:t>8</w:t>
            </w:r>
          </w:p>
        </w:tc>
        <w:tc>
          <w:tcPr>
            <w:tcW w:w="963" w:type="dxa"/>
            <w:tcBorders>
              <w:top w:val="single" w:sz="4" w:space="0" w:color="000000"/>
              <w:left w:val="single" w:sz="4" w:space="0" w:color="000000"/>
              <w:bottom w:val="single" w:sz="4" w:space="0" w:color="000000"/>
              <w:right w:val="single" w:sz="4" w:space="0" w:color="000000"/>
            </w:tcBorders>
            <w:vAlign w:val="center"/>
          </w:tcPr>
          <w:p w14:paraId="236ADCBF" w14:textId="556CB15B" w:rsidR="003D3B52" w:rsidRDefault="007D7227">
            <w:pPr>
              <w:spacing w:line="240" w:lineRule="atLeast"/>
              <w:jc w:val="center"/>
              <w:rPr>
                <w:kern w:val="0"/>
                <w:sz w:val="20"/>
              </w:rPr>
            </w:pPr>
            <w:r>
              <w:rPr>
                <w:rFonts w:hint="eastAsia"/>
                <w:kern w:val="0"/>
                <w:sz w:val="20"/>
              </w:rPr>
              <w:t>处长</w:t>
            </w:r>
            <w:r>
              <w:rPr>
                <w:kern w:val="0"/>
                <w:sz w:val="20"/>
              </w:rPr>
              <w:t>/</w:t>
            </w:r>
            <w:r>
              <w:rPr>
                <w:rFonts w:hint="eastAsia"/>
                <w:kern w:val="0"/>
                <w:sz w:val="20"/>
              </w:rPr>
              <w:t>无</w:t>
            </w:r>
          </w:p>
        </w:tc>
        <w:tc>
          <w:tcPr>
            <w:tcW w:w="1305" w:type="dxa"/>
            <w:tcBorders>
              <w:top w:val="single" w:sz="4" w:space="0" w:color="000000"/>
              <w:left w:val="single" w:sz="4" w:space="0" w:color="000000"/>
              <w:bottom w:val="single" w:sz="4" w:space="0" w:color="000000"/>
              <w:right w:val="single" w:sz="4" w:space="0" w:color="000000"/>
            </w:tcBorders>
            <w:vAlign w:val="center"/>
          </w:tcPr>
          <w:p w14:paraId="55A3460E" w14:textId="006B0564" w:rsidR="003D3B52" w:rsidRDefault="00FB0763">
            <w:pPr>
              <w:spacing w:line="240" w:lineRule="atLeast"/>
              <w:jc w:val="center"/>
              <w:rPr>
                <w:kern w:val="0"/>
                <w:sz w:val="20"/>
              </w:rPr>
            </w:pPr>
            <w:r w:rsidRPr="00FB0763">
              <w:rPr>
                <w:rFonts w:hint="eastAsia"/>
                <w:kern w:val="0"/>
                <w:sz w:val="20"/>
              </w:rPr>
              <w:t>新疆</w:t>
            </w:r>
            <w:r w:rsidR="00272119">
              <w:rPr>
                <w:rFonts w:hint="eastAsia"/>
                <w:kern w:val="0"/>
                <w:sz w:val="20"/>
              </w:rPr>
              <w:t xml:space="preserve"> </w:t>
            </w:r>
            <w:r w:rsidR="00272119">
              <w:rPr>
                <w:rFonts w:hint="eastAsia"/>
                <w:kern w:val="0"/>
                <w:sz w:val="20"/>
              </w:rPr>
              <w:t>维吾尔自治区应急管理厅</w:t>
            </w:r>
          </w:p>
        </w:tc>
        <w:tc>
          <w:tcPr>
            <w:tcW w:w="5357" w:type="dxa"/>
            <w:tcBorders>
              <w:top w:val="single" w:sz="4" w:space="0" w:color="000000"/>
              <w:left w:val="single" w:sz="4" w:space="0" w:color="000000"/>
              <w:bottom w:val="single" w:sz="4" w:space="0" w:color="000000"/>
              <w:right w:val="single" w:sz="4" w:space="0" w:color="000000"/>
            </w:tcBorders>
            <w:vAlign w:val="center"/>
          </w:tcPr>
          <w:p w14:paraId="73C3698A" w14:textId="10849333" w:rsidR="003D3B52" w:rsidRDefault="00095133">
            <w:pPr>
              <w:spacing w:line="240" w:lineRule="atLeast"/>
              <w:rPr>
                <w:color w:val="0D0D0D"/>
                <w:kern w:val="0"/>
                <w:sz w:val="20"/>
              </w:rPr>
            </w:pPr>
            <w:r w:rsidRPr="00095133">
              <w:rPr>
                <w:rFonts w:hint="eastAsia"/>
                <w:color w:val="0D0D0D"/>
                <w:kern w:val="0"/>
                <w:sz w:val="20"/>
              </w:rPr>
              <w:t>自治区第一次全国自然灾害综合风险普查领导小组办公室常务副主任</w:t>
            </w:r>
            <w:r>
              <w:rPr>
                <w:rFonts w:hint="eastAsia"/>
                <w:color w:val="0D0D0D"/>
                <w:kern w:val="0"/>
                <w:sz w:val="20"/>
              </w:rPr>
              <w:t>，主要负责本项目成果应用推广和新疆自然灾害综合风险普查任务。</w:t>
            </w:r>
            <w:r w:rsidR="00CB53BC">
              <w:rPr>
                <w:rFonts w:hint="eastAsia"/>
                <w:color w:val="0D0D0D"/>
                <w:kern w:val="0"/>
                <w:sz w:val="20"/>
              </w:rPr>
              <w:t>领导完</w:t>
            </w:r>
            <w:r w:rsidR="00CB53BC" w:rsidRPr="00CB53BC">
              <w:rPr>
                <w:rFonts w:hint="eastAsia"/>
                <w:color w:val="0D0D0D"/>
                <w:kern w:val="0"/>
                <w:sz w:val="20"/>
              </w:rPr>
              <w:t>成</w:t>
            </w:r>
            <w:r w:rsidR="00CB53BC">
              <w:rPr>
                <w:rFonts w:hint="eastAsia"/>
                <w:color w:val="0D0D0D"/>
                <w:kern w:val="0"/>
                <w:sz w:val="20"/>
              </w:rPr>
              <w:t>新疆维吾尔自治区</w:t>
            </w:r>
            <w:r w:rsidR="00CB53BC" w:rsidRPr="00CB53BC">
              <w:rPr>
                <w:rFonts w:hint="eastAsia"/>
                <w:color w:val="0D0D0D"/>
                <w:kern w:val="0"/>
                <w:sz w:val="20"/>
              </w:rPr>
              <w:t>自然灾害要素调查、</w:t>
            </w:r>
            <w:r w:rsidR="00CB53BC">
              <w:rPr>
                <w:rFonts w:hint="eastAsia"/>
                <w:color w:val="0D0D0D"/>
                <w:kern w:val="0"/>
                <w:sz w:val="20"/>
              </w:rPr>
              <w:t>减灾能力评估、</w:t>
            </w:r>
            <w:r w:rsidR="00CB53BC" w:rsidRPr="00CB53BC">
              <w:rPr>
                <w:rFonts w:hint="eastAsia"/>
                <w:color w:val="0D0D0D"/>
                <w:kern w:val="0"/>
                <w:sz w:val="20"/>
              </w:rPr>
              <w:t>隐患评估、风险评估、风险区划和综合防治区划</w:t>
            </w:r>
            <w:r w:rsidR="00CB53BC">
              <w:rPr>
                <w:rFonts w:hint="eastAsia"/>
                <w:color w:val="0D0D0D"/>
                <w:kern w:val="0"/>
                <w:sz w:val="20"/>
              </w:rPr>
              <w:t>。</w:t>
            </w:r>
          </w:p>
        </w:tc>
      </w:tr>
      <w:tr w:rsidR="003D3B52" w14:paraId="3546205E" w14:textId="77777777" w:rsidTr="00CB53BC">
        <w:trPr>
          <w:trHeight w:val="274"/>
        </w:trPr>
        <w:tc>
          <w:tcPr>
            <w:tcW w:w="846" w:type="dxa"/>
            <w:tcBorders>
              <w:top w:val="single" w:sz="4" w:space="0" w:color="000000"/>
              <w:left w:val="single" w:sz="4" w:space="0" w:color="000000"/>
              <w:bottom w:val="single" w:sz="4" w:space="0" w:color="000000"/>
              <w:right w:val="single" w:sz="4" w:space="0" w:color="000000"/>
            </w:tcBorders>
            <w:vAlign w:val="center"/>
          </w:tcPr>
          <w:p w14:paraId="4714EFBF" w14:textId="4F3C2840" w:rsidR="003D3B52" w:rsidRDefault="00FB0763">
            <w:pPr>
              <w:spacing w:line="240" w:lineRule="atLeast"/>
              <w:jc w:val="center"/>
              <w:rPr>
                <w:kern w:val="0"/>
                <w:sz w:val="20"/>
              </w:rPr>
            </w:pPr>
            <w:r>
              <w:rPr>
                <w:rFonts w:hint="eastAsia"/>
                <w:kern w:val="0"/>
                <w:sz w:val="20"/>
              </w:rPr>
              <w:t>俞祥祥</w:t>
            </w:r>
          </w:p>
        </w:tc>
        <w:tc>
          <w:tcPr>
            <w:tcW w:w="709" w:type="dxa"/>
            <w:tcBorders>
              <w:top w:val="single" w:sz="4" w:space="0" w:color="000000"/>
              <w:left w:val="single" w:sz="4" w:space="0" w:color="000000"/>
              <w:bottom w:val="single" w:sz="4" w:space="0" w:color="000000"/>
              <w:right w:val="single" w:sz="4" w:space="0" w:color="000000"/>
            </w:tcBorders>
            <w:vAlign w:val="center"/>
          </w:tcPr>
          <w:p w14:paraId="093E3EE4" w14:textId="1C137C1E" w:rsidR="003D3B52" w:rsidRDefault="007D7227">
            <w:pPr>
              <w:spacing w:line="240" w:lineRule="atLeast"/>
              <w:jc w:val="center"/>
              <w:rPr>
                <w:kern w:val="0"/>
                <w:sz w:val="20"/>
              </w:rPr>
            </w:pPr>
            <w:r>
              <w:rPr>
                <w:kern w:val="0"/>
                <w:sz w:val="20"/>
              </w:rPr>
              <w:t>9</w:t>
            </w:r>
          </w:p>
        </w:tc>
        <w:tc>
          <w:tcPr>
            <w:tcW w:w="963" w:type="dxa"/>
            <w:tcBorders>
              <w:top w:val="single" w:sz="4" w:space="0" w:color="000000"/>
              <w:left w:val="single" w:sz="4" w:space="0" w:color="000000"/>
              <w:bottom w:val="single" w:sz="4" w:space="0" w:color="000000"/>
              <w:right w:val="single" w:sz="4" w:space="0" w:color="000000"/>
            </w:tcBorders>
            <w:vAlign w:val="center"/>
          </w:tcPr>
          <w:p w14:paraId="33FF75C3" w14:textId="1EA0D09D" w:rsidR="003D3B52" w:rsidRDefault="00FB0763">
            <w:pPr>
              <w:spacing w:line="240" w:lineRule="atLeast"/>
              <w:jc w:val="center"/>
              <w:rPr>
                <w:kern w:val="0"/>
                <w:sz w:val="20"/>
              </w:rPr>
            </w:pPr>
            <w:r>
              <w:rPr>
                <w:rFonts w:hint="eastAsia"/>
                <w:kern w:val="0"/>
                <w:sz w:val="20"/>
              </w:rPr>
              <w:t>助研</w:t>
            </w:r>
          </w:p>
        </w:tc>
        <w:tc>
          <w:tcPr>
            <w:tcW w:w="1305" w:type="dxa"/>
            <w:tcBorders>
              <w:top w:val="single" w:sz="4" w:space="0" w:color="000000"/>
              <w:left w:val="single" w:sz="4" w:space="0" w:color="000000"/>
              <w:bottom w:val="single" w:sz="4" w:space="0" w:color="000000"/>
              <w:right w:val="single" w:sz="4" w:space="0" w:color="000000"/>
            </w:tcBorders>
            <w:vAlign w:val="center"/>
          </w:tcPr>
          <w:p w14:paraId="6A5597DF" w14:textId="1C90847A" w:rsidR="003D3B52" w:rsidRDefault="00FB0763">
            <w:pPr>
              <w:spacing w:line="240" w:lineRule="atLeast"/>
              <w:jc w:val="center"/>
              <w:rPr>
                <w:kern w:val="0"/>
                <w:sz w:val="20"/>
              </w:rPr>
            </w:pPr>
            <w:r>
              <w:rPr>
                <w:rFonts w:hint="eastAsia"/>
                <w:kern w:val="0"/>
                <w:sz w:val="20"/>
              </w:rPr>
              <w:t>中国科学院</w:t>
            </w:r>
            <w:r>
              <w:rPr>
                <w:rFonts w:hint="eastAsia"/>
                <w:kern w:val="0"/>
                <w:sz w:val="20"/>
              </w:rPr>
              <w:lastRenderedPageBreak/>
              <w:t>新疆生态与地理研究所</w:t>
            </w:r>
          </w:p>
        </w:tc>
        <w:tc>
          <w:tcPr>
            <w:tcW w:w="5357" w:type="dxa"/>
            <w:tcBorders>
              <w:top w:val="single" w:sz="4" w:space="0" w:color="000000"/>
              <w:left w:val="single" w:sz="4" w:space="0" w:color="000000"/>
              <w:bottom w:val="single" w:sz="4" w:space="0" w:color="000000"/>
              <w:right w:val="single" w:sz="4" w:space="0" w:color="000000"/>
            </w:tcBorders>
            <w:vAlign w:val="center"/>
          </w:tcPr>
          <w:p w14:paraId="70B044A3" w14:textId="2EA84004" w:rsidR="003D3B52" w:rsidRDefault="00D87CC2">
            <w:pPr>
              <w:spacing w:line="240" w:lineRule="atLeast"/>
              <w:rPr>
                <w:color w:val="0D0D0D"/>
                <w:kern w:val="0"/>
                <w:sz w:val="20"/>
              </w:rPr>
            </w:pPr>
            <w:r>
              <w:rPr>
                <w:rFonts w:hint="eastAsia"/>
                <w:color w:val="0D0D0D"/>
                <w:kern w:val="0"/>
                <w:sz w:val="20"/>
              </w:rPr>
              <w:lastRenderedPageBreak/>
              <w:t>项目的主要参加人和主要完成人，</w:t>
            </w:r>
            <w:r w:rsidR="00095133">
              <w:rPr>
                <w:rFonts w:hint="eastAsia"/>
                <w:color w:val="0D0D0D"/>
                <w:kern w:val="0"/>
                <w:sz w:val="20"/>
              </w:rPr>
              <w:t>主要</w:t>
            </w:r>
            <w:r w:rsidR="00CB53BC" w:rsidRPr="00CB53BC">
              <w:rPr>
                <w:rFonts w:hint="eastAsia"/>
                <w:color w:val="0D0D0D"/>
                <w:kern w:val="0"/>
                <w:sz w:val="20"/>
              </w:rPr>
              <w:t>负责自治区第一次</w:t>
            </w:r>
            <w:r w:rsidR="00CB53BC" w:rsidRPr="00CB53BC">
              <w:rPr>
                <w:rFonts w:hint="eastAsia"/>
                <w:color w:val="0D0D0D"/>
                <w:kern w:val="0"/>
                <w:sz w:val="20"/>
              </w:rPr>
              <w:lastRenderedPageBreak/>
              <w:t>全国自然灾害综合风险普查</w:t>
            </w:r>
            <w:r w:rsidR="00CB53BC">
              <w:rPr>
                <w:rFonts w:hint="eastAsia"/>
                <w:color w:val="0D0D0D"/>
                <w:kern w:val="0"/>
                <w:sz w:val="20"/>
              </w:rPr>
              <w:t>实施</w:t>
            </w:r>
            <w:r w:rsidR="00CB53BC" w:rsidRPr="00CB53BC">
              <w:rPr>
                <w:rFonts w:hint="eastAsia"/>
                <w:color w:val="0D0D0D"/>
                <w:kern w:val="0"/>
                <w:sz w:val="20"/>
              </w:rPr>
              <w:t>方案、指标权重制定方案等相关制度和工作方案的起草，构建了从单灾种风险到多灾种综合风险评估的技术流程。基于</w:t>
            </w:r>
            <w:r w:rsidR="00CB53BC" w:rsidRPr="00CB53BC">
              <w:rPr>
                <w:rFonts w:hint="eastAsia"/>
                <w:color w:val="0D0D0D"/>
                <w:kern w:val="0"/>
                <w:sz w:val="20"/>
              </w:rPr>
              <w:t>5</w:t>
            </w:r>
            <w:r w:rsidR="00CB53BC" w:rsidRPr="00CB53BC">
              <w:rPr>
                <w:rFonts w:hint="eastAsia"/>
                <w:color w:val="0D0D0D"/>
                <w:kern w:val="0"/>
                <w:sz w:val="20"/>
              </w:rPr>
              <w:t>大类</w:t>
            </w:r>
            <w:r w:rsidR="00CB53BC" w:rsidRPr="00CB53BC">
              <w:rPr>
                <w:rFonts w:hint="eastAsia"/>
                <w:color w:val="0D0D0D"/>
                <w:kern w:val="0"/>
                <w:sz w:val="20"/>
              </w:rPr>
              <w:t>16</w:t>
            </w:r>
            <w:r w:rsidR="00CB53BC" w:rsidRPr="00CB53BC">
              <w:rPr>
                <w:rFonts w:hint="eastAsia"/>
                <w:color w:val="0D0D0D"/>
                <w:kern w:val="0"/>
                <w:sz w:val="20"/>
              </w:rPr>
              <w:t>种致灾因子、</w:t>
            </w:r>
            <w:r w:rsidR="00CB53BC" w:rsidRPr="00CB53BC">
              <w:rPr>
                <w:rFonts w:hint="eastAsia"/>
                <w:color w:val="0D0D0D"/>
                <w:kern w:val="0"/>
                <w:sz w:val="20"/>
              </w:rPr>
              <w:t>6</w:t>
            </w:r>
            <w:r w:rsidR="00CB53BC" w:rsidRPr="00CB53BC">
              <w:rPr>
                <w:rFonts w:hint="eastAsia"/>
                <w:color w:val="0D0D0D"/>
                <w:kern w:val="0"/>
                <w:sz w:val="20"/>
              </w:rPr>
              <w:t>大类</w:t>
            </w:r>
            <w:r w:rsidR="00CB53BC" w:rsidRPr="00CB53BC">
              <w:rPr>
                <w:rFonts w:hint="eastAsia"/>
                <w:color w:val="0D0D0D"/>
                <w:kern w:val="0"/>
                <w:sz w:val="20"/>
              </w:rPr>
              <w:t>27</w:t>
            </w:r>
            <w:r w:rsidR="00CB53BC" w:rsidRPr="00CB53BC">
              <w:rPr>
                <w:rFonts w:hint="eastAsia"/>
                <w:color w:val="0D0D0D"/>
                <w:kern w:val="0"/>
                <w:sz w:val="20"/>
              </w:rPr>
              <w:t>种承灾体、</w:t>
            </w:r>
            <w:r w:rsidR="00CB53BC" w:rsidRPr="00CB53BC">
              <w:rPr>
                <w:rFonts w:hint="eastAsia"/>
                <w:color w:val="0D0D0D"/>
                <w:kern w:val="0"/>
                <w:sz w:val="20"/>
              </w:rPr>
              <w:t>3</w:t>
            </w:r>
            <w:r w:rsidR="00CB53BC" w:rsidRPr="00CB53BC">
              <w:rPr>
                <w:rFonts w:hint="eastAsia"/>
                <w:color w:val="0D0D0D"/>
                <w:kern w:val="0"/>
                <w:sz w:val="20"/>
              </w:rPr>
              <w:t>大类</w:t>
            </w:r>
            <w:r w:rsidR="00CB53BC" w:rsidRPr="00CB53BC">
              <w:rPr>
                <w:rFonts w:hint="eastAsia"/>
                <w:color w:val="0D0D0D"/>
                <w:kern w:val="0"/>
                <w:sz w:val="20"/>
              </w:rPr>
              <w:t>6</w:t>
            </w:r>
            <w:r w:rsidR="00CB53BC" w:rsidRPr="00CB53BC">
              <w:rPr>
                <w:rFonts w:hint="eastAsia"/>
                <w:color w:val="0D0D0D"/>
                <w:kern w:val="0"/>
                <w:sz w:val="20"/>
              </w:rPr>
              <w:t>种减灾资源（能力）、历史灾情等数据，从致灾孕灾要素危险性、承灾体空间分布、减灾能力水平、风险隐患底数等方面，系统分析了自治区级自然灾害综合风险等级、减灾能力现状、历史灾害概况、隐患分布情况、承灾体分布情况及防治投入区情况，形成了自然灾害综合风险评估主要结论和防治对策建议。为自治区政府有效开展自然灾害综合防治工作提供了技术支撑。相关成果通过了相关领域专家、自治区普查办主任办公会的审核审定。</w:t>
            </w:r>
          </w:p>
        </w:tc>
      </w:tr>
      <w:tr w:rsidR="003D3B52" w14:paraId="6593FF6D" w14:textId="77777777" w:rsidTr="00FB0763">
        <w:trPr>
          <w:trHeight w:val="693"/>
        </w:trPr>
        <w:tc>
          <w:tcPr>
            <w:tcW w:w="846" w:type="dxa"/>
            <w:tcBorders>
              <w:top w:val="single" w:sz="4" w:space="0" w:color="000000"/>
              <w:left w:val="single" w:sz="4" w:space="0" w:color="000000"/>
              <w:bottom w:val="single" w:sz="4" w:space="0" w:color="000000"/>
              <w:right w:val="single" w:sz="4" w:space="0" w:color="000000"/>
            </w:tcBorders>
            <w:vAlign w:val="center"/>
          </w:tcPr>
          <w:p w14:paraId="0FD6F4A8" w14:textId="2823A2B0" w:rsidR="003D3B52" w:rsidRDefault="00FB0763">
            <w:pPr>
              <w:spacing w:line="240" w:lineRule="atLeast"/>
              <w:jc w:val="center"/>
              <w:rPr>
                <w:kern w:val="0"/>
                <w:sz w:val="20"/>
              </w:rPr>
            </w:pPr>
            <w:r>
              <w:rPr>
                <w:rFonts w:hint="eastAsia"/>
                <w:kern w:val="0"/>
                <w:sz w:val="20"/>
              </w:rPr>
              <w:lastRenderedPageBreak/>
              <w:t>范敬龙</w:t>
            </w:r>
          </w:p>
        </w:tc>
        <w:tc>
          <w:tcPr>
            <w:tcW w:w="709" w:type="dxa"/>
            <w:tcBorders>
              <w:top w:val="single" w:sz="4" w:space="0" w:color="000000"/>
              <w:left w:val="single" w:sz="4" w:space="0" w:color="000000"/>
              <w:bottom w:val="single" w:sz="4" w:space="0" w:color="000000"/>
              <w:right w:val="single" w:sz="4" w:space="0" w:color="000000"/>
            </w:tcBorders>
            <w:vAlign w:val="center"/>
          </w:tcPr>
          <w:p w14:paraId="44748029" w14:textId="64BA5E1B" w:rsidR="003D3B52" w:rsidRDefault="007D7227">
            <w:pPr>
              <w:spacing w:line="240" w:lineRule="atLeast"/>
              <w:jc w:val="center"/>
              <w:rPr>
                <w:kern w:val="0"/>
                <w:sz w:val="20"/>
              </w:rPr>
            </w:pPr>
            <w:r>
              <w:rPr>
                <w:kern w:val="0"/>
                <w:sz w:val="20"/>
              </w:rPr>
              <w:t>10</w:t>
            </w:r>
          </w:p>
        </w:tc>
        <w:tc>
          <w:tcPr>
            <w:tcW w:w="963" w:type="dxa"/>
            <w:tcBorders>
              <w:top w:val="single" w:sz="4" w:space="0" w:color="000000"/>
              <w:left w:val="single" w:sz="4" w:space="0" w:color="000000"/>
              <w:bottom w:val="single" w:sz="4" w:space="0" w:color="000000"/>
              <w:right w:val="single" w:sz="4" w:space="0" w:color="000000"/>
            </w:tcBorders>
            <w:vAlign w:val="center"/>
          </w:tcPr>
          <w:p w14:paraId="44658866" w14:textId="1A6FDE38" w:rsidR="003D3B52" w:rsidRDefault="00FB0763">
            <w:pPr>
              <w:spacing w:line="240" w:lineRule="atLeast"/>
              <w:jc w:val="center"/>
              <w:rPr>
                <w:kern w:val="0"/>
                <w:sz w:val="20"/>
              </w:rPr>
            </w:pPr>
            <w:r>
              <w:rPr>
                <w:rFonts w:hint="eastAsia"/>
                <w:kern w:val="0"/>
                <w:sz w:val="20"/>
              </w:rPr>
              <w:t>研究员</w:t>
            </w:r>
          </w:p>
        </w:tc>
        <w:tc>
          <w:tcPr>
            <w:tcW w:w="1305" w:type="dxa"/>
            <w:tcBorders>
              <w:top w:val="single" w:sz="4" w:space="0" w:color="000000"/>
              <w:left w:val="single" w:sz="4" w:space="0" w:color="000000"/>
              <w:bottom w:val="single" w:sz="4" w:space="0" w:color="000000"/>
              <w:right w:val="single" w:sz="4" w:space="0" w:color="000000"/>
            </w:tcBorders>
            <w:vAlign w:val="center"/>
          </w:tcPr>
          <w:p w14:paraId="062E934A" w14:textId="6F370B24" w:rsidR="003D3B52" w:rsidRDefault="00FB0763">
            <w:pPr>
              <w:spacing w:line="240" w:lineRule="atLeast"/>
              <w:jc w:val="center"/>
              <w:rPr>
                <w:kern w:val="0"/>
                <w:sz w:val="20"/>
              </w:rPr>
            </w:pPr>
            <w:r>
              <w:rPr>
                <w:rFonts w:hint="eastAsia"/>
                <w:kern w:val="0"/>
                <w:sz w:val="20"/>
              </w:rPr>
              <w:t>中国科学院新疆生态与地理研究所</w:t>
            </w:r>
          </w:p>
        </w:tc>
        <w:tc>
          <w:tcPr>
            <w:tcW w:w="5357" w:type="dxa"/>
            <w:tcBorders>
              <w:top w:val="single" w:sz="4" w:space="0" w:color="000000"/>
              <w:left w:val="single" w:sz="4" w:space="0" w:color="000000"/>
              <w:bottom w:val="single" w:sz="4" w:space="0" w:color="000000"/>
              <w:right w:val="single" w:sz="4" w:space="0" w:color="000000"/>
            </w:tcBorders>
            <w:vAlign w:val="center"/>
          </w:tcPr>
          <w:p w14:paraId="43D53661" w14:textId="06DF49F9" w:rsidR="003D3B52" w:rsidRDefault="00D87CC2">
            <w:pPr>
              <w:spacing w:line="240" w:lineRule="atLeast"/>
              <w:rPr>
                <w:color w:val="0D0D0D"/>
                <w:kern w:val="0"/>
                <w:sz w:val="20"/>
              </w:rPr>
            </w:pPr>
            <w:r>
              <w:rPr>
                <w:rFonts w:hint="eastAsia"/>
                <w:color w:val="0D0D0D"/>
                <w:kern w:val="0"/>
                <w:sz w:val="20"/>
              </w:rPr>
              <w:t>项目的主要参加人和主要完成人</w:t>
            </w:r>
            <w:r w:rsidR="00CB53BC">
              <w:rPr>
                <w:rFonts w:hint="eastAsia"/>
                <w:color w:val="0D0D0D"/>
                <w:kern w:val="0"/>
                <w:sz w:val="20"/>
              </w:rPr>
              <w:t>，</w:t>
            </w:r>
            <w:r w:rsidR="00CB53BC" w:rsidRPr="00095133">
              <w:rPr>
                <w:rFonts w:hint="eastAsia"/>
                <w:color w:val="0D0D0D"/>
                <w:kern w:val="0"/>
                <w:sz w:val="20"/>
              </w:rPr>
              <w:t>自治区第一次全国自然灾害综合风险普查技术组</w:t>
            </w:r>
            <w:r w:rsidR="00CB53BC">
              <w:rPr>
                <w:rFonts w:hint="eastAsia"/>
                <w:color w:val="0D0D0D"/>
                <w:kern w:val="0"/>
                <w:sz w:val="20"/>
              </w:rPr>
              <w:t>副组长。</w:t>
            </w:r>
            <w:r w:rsidR="00095133">
              <w:rPr>
                <w:rFonts w:hint="eastAsia"/>
                <w:color w:val="0D0D0D"/>
                <w:kern w:val="0"/>
                <w:sz w:val="20"/>
              </w:rPr>
              <w:t>主要负责项目的组织协调和成果应用推广</w:t>
            </w:r>
            <w:r w:rsidR="00CB53BC">
              <w:rPr>
                <w:rFonts w:hint="eastAsia"/>
                <w:color w:val="0D0D0D"/>
                <w:kern w:val="0"/>
                <w:sz w:val="20"/>
              </w:rPr>
              <w:t>，参与起草</w:t>
            </w:r>
            <w:r w:rsidR="00CB53BC" w:rsidRPr="00CB53BC">
              <w:rPr>
                <w:rFonts w:hint="eastAsia"/>
                <w:color w:val="0D0D0D"/>
                <w:kern w:val="0"/>
                <w:sz w:val="20"/>
              </w:rPr>
              <w:t>自治区第一次全国自然灾害综合风险普查</w:t>
            </w:r>
            <w:r w:rsidR="00CB53BC">
              <w:rPr>
                <w:rFonts w:hint="eastAsia"/>
                <w:color w:val="0D0D0D"/>
                <w:kern w:val="0"/>
                <w:sz w:val="20"/>
              </w:rPr>
              <w:t>实施</w:t>
            </w:r>
            <w:r w:rsidR="00CB53BC" w:rsidRPr="00CB53BC">
              <w:rPr>
                <w:rFonts w:hint="eastAsia"/>
                <w:color w:val="0D0D0D"/>
                <w:kern w:val="0"/>
                <w:sz w:val="20"/>
              </w:rPr>
              <w:t>方案</w:t>
            </w:r>
            <w:r w:rsidR="00CB53BC">
              <w:rPr>
                <w:rFonts w:hint="eastAsia"/>
                <w:color w:val="0D0D0D"/>
                <w:kern w:val="0"/>
                <w:sz w:val="20"/>
              </w:rPr>
              <w:t>，基于中巴经济走廊气象水文灾害风险评估成果</w:t>
            </w:r>
            <w:r w:rsidR="00CB53BC" w:rsidRPr="00CB53BC">
              <w:rPr>
                <w:rFonts w:hint="eastAsia"/>
                <w:color w:val="0D0D0D"/>
                <w:kern w:val="0"/>
                <w:sz w:val="20"/>
              </w:rPr>
              <w:t>构建了从单灾种风险到多灾种综合风险评估的技术流程</w:t>
            </w:r>
            <w:r w:rsidR="00280783">
              <w:rPr>
                <w:rFonts w:hint="eastAsia"/>
                <w:color w:val="0D0D0D"/>
                <w:kern w:val="0"/>
                <w:sz w:val="20"/>
              </w:rPr>
              <w:t>，负责完成减灾能力评估、</w:t>
            </w:r>
            <w:r w:rsidR="00280783" w:rsidRPr="00CB53BC">
              <w:rPr>
                <w:rFonts w:hint="eastAsia"/>
                <w:color w:val="0D0D0D"/>
                <w:kern w:val="0"/>
                <w:sz w:val="20"/>
              </w:rPr>
              <w:t>隐患评估、风险评估、风险区划和综合防治区划</w:t>
            </w:r>
            <w:r w:rsidR="00280783">
              <w:rPr>
                <w:rFonts w:hint="eastAsia"/>
                <w:color w:val="0D0D0D"/>
                <w:kern w:val="0"/>
                <w:sz w:val="20"/>
              </w:rPr>
              <w:t>。</w:t>
            </w:r>
          </w:p>
        </w:tc>
      </w:tr>
      <w:tr w:rsidR="00FB0763" w14:paraId="7904641C" w14:textId="77777777" w:rsidTr="00FB0763">
        <w:trPr>
          <w:trHeight w:val="693"/>
        </w:trPr>
        <w:tc>
          <w:tcPr>
            <w:tcW w:w="846" w:type="dxa"/>
            <w:tcBorders>
              <w:top w:val="single" w:sz="4" w:space="0" w:color="000000"/>
              <w:left w:val="single" w:sz="4" w:space="0" w:color="000000"/>
              <w:bottom w:val="single" w:sz="4" w:space="0" w:color="000000"/>
              <w:right w:val="single" w:sz="4" w:space="0" w:color="000000"/>
            </w:tcBorders>
            <w:vAlign w:val="center"/>
          </w:tcPr>
          <w:p w14:paraId="23E475E8" w14:textId="7A24F8E0" w:rsidR="00FB0763" w:rsidRDefault="00FB0763">
            <w:pPr>
              <w:spacing w:line="240" w:lineRule="atLeast"/>
              <w:jc w:val="center"/>
              <w:rPr>
                <w:kern w:val="0"/>
                <w:sz w:val="20"/>
              </w:rPr>
            </w:pPr>
            <w:r>
              <w:rPr>
                <w:rFonts w:hint="eastAsia"/>
                <w:kern w:val="0"/>
                <w:sz w:val="20"/>
              </w:rPr>
              <w:t>王海峰</w:t>
            </w:r>
          </w:p>
        </w:tc>
        <w:tc>
          <w:tcPr>
            <w:tcW w:w="709" w:type="dxa"/>
            <w:tcBorders>
              <w:top w:val="single" w:sz="4" w:space="0" w:color="000000"/>
              <w:left w:val="single" w:sz="4" w:space="0" w:color="000000"/>
              <w:bottom w:val="single" w:sz="4" w:space="0" w:color="000000"/>
              <w:right w:val="single" w:sz="4" w:space="0" w:color="000000"/>
            </w:tcBorders>
            <w:vAlign w:val="center"/>
          </w:tcPr>
          <w:p w14:paraId="0E8C1156" w14:textId="450E8DCD" w:rsidR="00FB0763" w:rsidRDefault="00B27709">
            <w:pPr>
              <w:spacing w:line="240" w:lineRule="atLeast"/>
              <w:jc w:val="center"/>
              <w:rPr>
                <w:kern w:val="0"/>
                <w:sz w:val="20"/>
              </w:rPr>
            </w:pPr>
            <w:r>
              <w:rPr>
                <w:kern w:val="0"/>
                <w:sz w:val="20"/>
              </w:rPr>
              <w:t>1</w:t>
            </w:r>
            <w:r w:rsidR="007D7227">
              <w:rPr>
                <w:kern w:val="0"/>
                <w:sz w:val="20"/>
              </w:rPr>
              <w:t>1</w:t>
            </w:r>
          </w:p>
        </w:tc>
        <w:tc>
          <w:tcPr>
            <w:tcW w:w="963" w:type="dxa"/>
            <w:tcBorders>
              <w:top w:val="single" w:sz="4" w:space="0" w:color="000000"/>
              <w:left w:val="single" w:sz="4" w:space="0" w:color="000000"/>
              <w:bottom w:val="single" w:sz="4" w:space="0" w:color="000000"/>
              <w:right w:val="single" w:sz="4" w:space="0" w:color="000000"/>
            </w:tcBorders>
            <w:vAlign w:val="center"/>
          </w:tcPr>
          <w:p w14:paraId="2E81D1BB" w14:textId="11310DFA" w:rsidR="00FB0763" w:rsidRDefault="00FB0763">
            <w:pPr>
              <w:spacing w:line="240" w:lineRule="atLeast"/>
              <w:jc w:val="center"/>
              <w:rPr>
                <w:kern w:val="0"/>
                <w:sz w:val="20"/>
              </w:rPr>
            </w:pPr>
            <w:r>
              <w:rPr>
                <w:rFonts w:hint="eastAsia"/>
                <w:kern w:val="0"/>
                <w:sz w:val="20"/>
              </w:rPr>
              <w:t>高级实验师</w:t>
            </w:r>
          </w:p>
        </w:tc>
        <w:tc>
          <w:tcPr>
            <w:tcW w:w="1305" w:type="dxa"/>
            <w:tcBorders>
              <w:top w:val="single" w:sz="4" w:space="0" w:color="000000"/>
              <w:left w:val="single" w:sz="4" w:space="0" w:color="000000"/>
              <w:bottom w:val="single" w:sz="4" w:space="0" w:color="000000"/>
              <w:right w:val="single" w:sz="4" w:space="0" w:color="000000"/>
            </w:tcBorders>
            <w:vAlign w:val="center"/>
          </w:tcPr>
          <w:p w14:paraId="4557C355" w14:textId="2DB36794" w:rsidR="00FB0763" w:rsidRDefault="00FB0763">
            <w:pPr>
              <w:spacing w:line="240" w:lineRule="atLeast"/>
              <w:jc w:val="center"/>
              <w:rPr>
                <w:kern w:val="0"/>
                <w:sz w:val="20"/>
              </w:rPr>
            </w:pPr>
            <w:r>
              <w:rPr>
                <w:rFonts w:hint="eastAsia"/>
                <w:kern w:val="0"/>
                <w:sz w:val="20"/>
              </w:rPr>
              <w:t>中国科学院新疆生态与地理研究所</w:t>
            </w:r>
          </w:p>
        </w:tc>
        <w:tc>
          <w:tcPr>
            <w:tcW w:w="5357" w:type="dxa"/>
            <w:tcBorders>
              <w:top w:val="single" w:sz="4" w:space="0" w:color="000000"/>
              <w:left w:val="single" w:sz="4" w:space="0" w:color="000000"/>
              <w:bottom w:val="single" w:sz="4" w:space="0" w:color="000000"/>
              <w:right w:val="single" w:sz="4" w:space="0" w:color="000000"/>
            </w:tcBorders>
            <w:vAlign w:val="center"/>
          </w:tcPr>
          <w:p w14:paraId="52ED69E5" w14:textId="6AC2FE5F" w:rsidR="00FB0763" w:rsidRDefault="00CB53BC">
            <w:pPr>
              <w:spacing w:line="240" w:lineRule="atLeast"/>
              <w:rPr>
                <w:color w:val="0D0D0D"/>
                <w:kern w:val="0"/>
                <w:sz w:val="20"/>
              </w:rPr>
            </w:pPr>
            <w:r w:rsidRPr="00CB53BC">
              <w:rPr>
                <w:rFonts w:hint="eastAsia"/>
                <w:color w:val="0D0D0D"/>
                <w:kern w:val="0"/>
                <w:sz w:val="20"/>
              </w:rPr>
              <w:t>项目主要参与人和主要完成人，参与制定自治区第一次全国自然灾害综合风险普查评估与区划工作方案、负责指标权重制定方案等相关制度和工作方案的起草，数据质量审核和数据集成融合，系统分析了地州级自然灾害综合风险等级，构建了自治区级综合风险一级区划，形成了自然灾害综合风险评估主要结论和防治对策建议。为自治区政府综合防灾减灾投入布局提供了有效的技术支撑。相关成果通过了相关领域专家、自治区普查办主任办公会的审核审定。</w:t>
            </w:r>
          </w:p>
        </w:tc>
      </w:tr>
      <w:tr w:rsidR="00FB0763" w14:paraId="5F46367C" w14:textId="77777777" w:rsidTr="00FB0763">
        <w:trPr>
          <w:trHeight w:val="693"/>
        </w:trPr>
        <w:tc>
          <w:tcPr>
            <w:tcW w:w="846" w:type="dxa"/>
            <w:tcBorders>
              <w:top w:val="single" w:sz="4" w:space="0" w:color="000000"/>
              <w:left w:val="single" w:sz="4" w:space="0" w:color="000000"/>
              <w:bottom w:val="single" w:sz="4" w:space="0" w:color="000000"/>
              <w:right w:val="single" w:sz="4" w:space="0" w:color="000000"/>
            </w:tcBorders>
            <w:vAlign w:val="center"/>
          </w:tcPr>
          <w:p w14:paraId="59683128" w14:textId="776C9964" w:rsidR="00FB0763" w:rsidRDefault="00FB0763">
            <w:pPr>
              <w:spacing w:line="240" w:lineRule="atLeast"/>
              <w:jc w:val="center"/>
              <w:rPr>
                <w:kern w:val="0"/>
                <w:sz w:val="20"/>
              </w:rPr>
            </w:pPr>
            <w:r>
              <w:rPr>
                <w:rFonts w:hint="eastAsia"/>
                <w:kern w:val="0"/>
                <w:sz w:val="20"/>
              </w:rPr>
              <w:t>全春霞</w:t>
            </w:r>
          </w:p>
        </w:tc>
        <w:tc>
          <w:tcPr>
            <w:tcW w:w="709" w:type="dxa"/>
            <w:tcBorders>
              <w:top w:val="single" w:sz="4" w:space="0" w:color="000000"/>
              <w:left w:val="single" w:sz="4" w:space="0" w:color="000000"/>
              <w:bottom w:val="single" w:sz="4" w:space="0" w:color="000000"/>
              <w:right w:val="single" w:sz="4" w:space="0" w:color="000000"/>
            </w:tcBorders>
            <w:vAlign w:val="center"/>
          </w:tcPr>
          <w:p w14:paraId="0D32C345" w14:textId="19CB5CFF" w:rsidR="00FB0763" w:rsidRDefault="00FB0763">
            <w:pPr>
              <w:spacing w:line="240" w:lineRule="atLeast"/>
              <w:jc w:val="center"/>
              <w:rPr>
                <w:kern w:val="0"/>
                <w:sz w:val="20"/>
              </w:rPr>
            </w:pPr>
            <w:r>
              <w:rPr>
                <w:rFonts w:hint="eastAsia"/>
                <w:kern w:val="0"/>
                <w:sz w:val="20"/>
              </w:rPr>
              <w:t>1</w:t>
            </w:r>
            <w:r w:rsidR="007D7227">
              <w:rPr>
                <w:kern w:val="0"/>
                <w:sz w:val="20"/>
              </w:rPr>
              <w:t>2</w:t>
            </w:r>
          </w:p>
        </w:tc>
        <w:tc>
          <w:tcPr>
            <w:tcW w:w="963" w:type="dxa"/>
            <w:tcBorders>
              <w:top w:val="single" w:sz="4" w:space="0" w:color="000000"/>
              <w:left w:val="single" w:sz="4" w:space="0" w:color="000000"/>
              <w:bottom w:val="single" w:sz="4" w:space="0" w:color="000000"/>
              <w:right w:val="single" w:sz="4" w:space="0" w:color="000000"/>
            </w:tcBorders>
            <w:vAlign w:val="center"/>
          </w:tcPr>
          <w:p w14:paraId="6F79EB94" w14:textId="45DCD3CA" w:rsidR="00FB0763" w:rsidRDefault="007D7227">
            <w:pPr>
              <w:spacing w:line="240" w:lineRule="atLeast"/>
              <w:jc w:val="center"/>
              <w:rPr>
                <w:kern w:val="0"/>
                <w:sz w:val="20"/>
              </w:rPr>
            </w:pPr>
            <w:r>
              <w:rPr>
                <w:rFonts w:hint="eastAsia"/>
                <w:kern w:val="0"/>
                <w:sz w:val="20"/>
              </w:rPr>
              <w:t>无</w:t>
            </w:r>
          </w:p>
        </w:tc>
        <w:tc>
          <w:tcPr>
            <w:tcW w:w="1305" w:type="dxa"/>
            <w:tcBorders>
              <w:top w:val="single" w:sz="4" w:space="0" w:color="000000"/>
              <w:left w:val="single" w:sz="4" w:space="0" w:color="000000"/>
              <w:bottom w:val="single" w:sz="4" w:space="0" w:color="000000"/>
              <w:right w:val="single" w:sz="4" w:space="0" w:color="000000"/>
            </w:tcBorders>
            <w:vAlign w:val="center"/>
          </w:tcPr>
          <w:p w14:paraId="334F91D7" w14:textId="15F81CB5" w:rsidR="00FB0763" w:rsidRDefault="00FB0763">
            <w:pPr>
              <w:spacing w:line="240" w:lineRule="atLeast"/>
              <w:jc w:val="center"/>
              <w:rPr>
                <w:kern w:val="0"/>
                <w:sz w:val="20"/>
              </w:rPr>
            </w:pPr>
            <w:bookmarkStart w:id="6" w:name="_Hlk142731666"/>
            <w:r w:rsidRPr="00FB0763">
              <w:rPr>
                <w:rFonts w:hint="eastAsia"/>
                <w:kern w:val="0"/>
                <w:sz w:val="20"/>
              </w:rPr>
              <w:t>新疆云计算信息科技有限公司</w:t>
            </w:r>
            <w:bookmarkEnd w:id="6"/>
          </w:p>
        </w:tc>
        <w:tc>
          <w:tcPr>
            <w:tcW w:w="5357" w:type="dxa"/>
            <w:tcBorders>
              <w:top w:val="single" w:sz="4" w:space="0" w:color="000000"/>
              <w:left w:val="single" w:sz="4" w:space="0" w:color="000000"/>
              <w:bottom w:val="single" w:sz="4" w:space="0" w:color="000000"/>
              <w:right w:val="single" w:sz="4" w:space="0" w:color="000000"/>
            </w:tcBorders>
            <w:vAlign w:val="center"/>
          </w:tcPr>
          <w:p w14:paraId="0E9AAF5D" w14:textId="58E43B37" w:rsidR="00FB0763" w:rsidRDefault="00207B50">
            <w:pPr>
              <w:spacing w:line="240" w:lineRule="atLeast"/>
              <w:rPr>
                <w:color w:val="0D0D0D"/>
                <w:kern w:val="0"/>
                <w:sz w:val="20"/>
              </w:rPr>
            </w:pPr>
            <w:r>
              <w:rPr>
                <w:rFonts w:hint="eastAsia"/>
                <w:color w:val="0D0D0D"/>
                <w:kern w:val="0"/>
                <w:sz w:val="20"/>
              </w:rPr>
              <w:t>新疆维吾尔自治区第一次</w:t>
            </w:r>
            <w:r w:rsidR="002836E5" w:rsidRPr="00095133">
              <w:rPr>
                <w:rFonts w:hint="eastAsia"/>
                <w:color w:val="0D0D0D"/>
                <w:kern w:val="0"/>
                <w:sz w:val="20"/>
              </w:rPr>
              <w:t>全国自然灾害综合风险普查</w:t>
            </w:r>
            <w:r w:rsidR="002836E5">
              <w:rPr>
                <w:rFonts w:hint="eastAsia"/>
                <w:color w:val="0D0D0D"/>
                <w:kern w:val="0"/>
                <w:sz w:val="20"/>
              </w:rPr>
              <w:t>主要完成人，参与</w:t>
            </w:r>
            <w:r w:rsidR="002836E5" w:rsidRPr="002836E5">
              <w:rPr>
                <w:rFonts w:hint="eastAsia"/>
                <w:color w:val="0D0D0D"/>
                <w:kern w:val="0"/>
                <w:sz w:val="20"/>
              </w:rPr>
              <w:t>大数据平台、对象存储、空间数据库等三大件部署、适配和联调工作</w:t>
            </w:r>
            <w:r w:rsidR="002836E5">
              <w:rPr>
                <w:rFonts w:hint="eastAsia"/>
                <w:color w:val="0D0D0D"/>
                <w:kern w:val="0"/>
                <w:sz w:val="20"/>
              </w:rPr>
              <w:t>。授权软件著作权</w:t>
            </w:r>
            <w:r w:rsidR="002836E5">
              <w:rPr>
                <w:color w:val="0D0D0D"/>
                <w:kern w:val="0"/>
                <w:sz w:val="20"/>
              </w:rPr>
              <w:t>10</w:t>
            </w:r>
            <w:r w:rsidR="002836E5">
              <w:rPr>
                <w:rFonts w:hint="eastAsia"/>
                <w:color w:val="0D0D0D"/>
                <w:kern w:val="0"/>
                <w:sz w:val="20"/>
              </w:rPr>
              <w:t>项。</w:t>
            </w:r>
          </w:p>
        </w:tc>
      </w:tr>
    </w:tbl>
    <w:p w14:paraId="162A4309" w14:textId="77777777" w:rsidR="00EC7BB3" w:rsidRDefault="00EC7BB3" w:rsidP="00C5015B">
      <w:pPr>
        <w:spacing w:line="520" w:lineRule="exact"/>
        <w:rPr>
          <w:rFonts w:eastAsia="仿宋"/>
          <w:b/>
          <w:sz w:val="28"/>
          <w:szCs w:val="22"/>
        </w:rPr>
      </w:pPr>
    </w:p>
    <w:p w14:paraId="330BDF85" w14:textId="77777777" w:rsidR="00B5045E" w:rsidRPr="00E66567" w:rsidRDefault="00B5045E" w:rsidP="00C5015B">
      <w:pPr>
        <w:spacing w:line="520" w:lineRule="exact"/>
        <w:rPr>
          <w:rFonts w:eastAsia="仿宋"/>
          <w:b/>
          <w:sz w:val="28"/>
          <w:szCs w:val="22"/>
        </w:rPr>
      </w:pPr>
    </w:p>
    <w:p w14:paraId="41839886" w14:textId="2D4EAF03" w:rsidR="000A6BA4" w:rsidRDefault="00D05509" w:rsidP="000A6BA4">
      <w:pPr>
        <w:pStyle w:val="1"/>
      </w:pPr>
      <w:r>
        <w:rPr>
          <w:rFonts w:hint="eastAsia"/>
        </w:rPr>
        <w:t>七</w:t>
      </w:r>
      <w:r w:rsidR="003B56C8" w:rsidRPr="00805712">
        <w:rPr>
          <w:rFonts w:hint="eastAsia"/>
        </w:rPr>
        <w:t>、</w:t>
      </w:r>
      <w:r w:rsidRPr="00D05509">
        <w:rPr>
          <w:rFonts w:hint="eastAsia"/>
        </w:rPr>
        <w:t>主要完成单位及创新推广贡献</w:t>
      </w:r>
    </w:p>
    <w:tbl>
      <w:tblPr>
        <w:tblStyle w:val="aff2"/>
        <w:tblW w:w="9209" w:type="dxa"/>
        <w:tblLayout w:type="fixed"/>
        <w:tblLook w:val="04A0" w:firstRow="1" w:lastRow="0" w:firstColumn="1" w:lastColumn="0" w:noHBand="0" w:noVBand="1"/>
      </w:tblPr>
      <w:tblGrid>
        <w:gridCol w:w="562"/>
        <w:gridCol w:w="1701"/>
        <w:gridCol w:w="6946"/>
      </w:tblGrid>
      <w:tr w:rsidR="000A6BA4" w14:paraId="047A4602" w14:textId="77777777" w:rsidTr="00E66567">
        <w:trPr>
          <w:trHeight w:val="418"/>
        </w:trPr>
        <w:tc>
          <w:tcPr>
            <w:tcW w:w="562" w:type="dxa"/>
            <w:tcBorders>
              <w:top w:val="single" w:sz="4" w:space="0" w:color="000000"/>
              <w:left w:val="single" w:sz="4" w:space="0" w:color="000000"/>
              <w:bottom w:val="single" w:sz="4" w:space="0" w:color="000000"/>
              <w:right w:val="single" w:sz="4" w:space="0" w:color="000000"/>
            </w:tcBorders>
            <w:vAlign w:val="center"/>
            <w:hideMark/>
          </w:tcPr>
          <w:p w14:paraId="707F331B" w14:textId="77777777" w:rsidR="000A6BA4" w:rsidRDefault="000A6BA4">
            <w:pPr>
              <w:spacing w:line="240" w:lineRule="atLeast"/>
              <w:jc w:val="center"/>
              <w:rPr>
                <w:kern w:val="0"/>
                <w:szCs w:val="21"/>
              </w:rPr>
            </w:pPr>
            <w:r>
              <w:rPr>
                <w:rFonts w:hint="eastAsia"/>
                <w:kern w:val="0"/>
                <w:szCs w:val="21"/>
              </w:rPr>
              <w:t>序号</w:t>
            </w:r>
          </w:p>
        </w:tc>
        <w:tc>
          <w:tcPr>
            <w:tcW w:w="1701" w:type="dxa"/>
            <w:tcBorders>
              <w:top w:val="single" w:sz="4" w:space="0" w:color="000000"/>
              <w:left w:val="single" w:sz="4" w:space="0" w:color="000000"/>
              <w:bottom w:val="single" w:sz="4" w:space="0" w:color="000000"/>
              <w:right w:val="single" w:sz="4" w:space="0" w:color="000000"/>
            </w:tcBorders>
            <w:vAlign w:val="center"/>
            <w:hideMark/>
          </w:tcPr>
          <w:p w14:paraId="5AD87843" w14:textId="77777777" w:rsidR="000A6BA4" w:rsidRDefault="000A6BA4">
            <w:pPr>
              <w:spacing w:line="240" w:lineRule="atLeast"/>
              <w:jc w:val="center"/>
              <w:rPr>
                <w:kern w:val="0"/>
                <w:szCs w:val="21"/>
              </w:rPr>
            </w:pPr>
            <w:r>
              <w:rPr>
                <w:rFonts w:hint="eastAsia"/>
                <w:kern w:val="0"/>
                <w:szCs w:val="21"/>
              </w:rPr>
              <w:t>单位名称</w:t>
            </w:r>
          </w:p>
        </w:tc>
        <w:tc>
          <w:tcPr>
            <w:tcW w:w="6946" w:type="dxa"/>
            <w:tcBorders>
              <w:top w:val="single" w:sz="4" w:space="0" w:color="000000"/>
              <w:left w:val="single" w:sz="4" w:space="0" w:color="000000"/>
              <w:bottom w:val="single" w:sz="4" w:space="0" w:color="000000"/>
              <w:right w:val="single" w:sz="4" w:space="0" w:color="000000"/>
            </w:tcBorders>
            <w:vAlign w:val="center"/>
            <w:hideMark/>
          </w:tcPr>
          <w:p w14:paraId="3D8A7A15" w14:textId="77777777" w:rsidR="000A6BA4" w:rsidRDefault="000A6BA4">
            <w:pPr>
              <w:spacing w:line="240" w:lineRule="atLeast"/>
              <w:jc w:val="center"/>
              <w:rPr>
                <w:kern w:val="0"/>
                <w:szCs w:val="21"/>
              </w:rPr>
            </w:pPr>
            <w:r>
              <w:rPr>
                <w:rFonts w:hint="eastAsia"/>
                <w:color w:val="0D0D0D"/>
                <w:kern w:val="0"/>
                <w:szCs w:val="21"/>
              </w:rPr>
              <w:t>创新推广贡献</w:t>
            </w:r>
          </w:p>
        </w:tc>
      </w:tr>
      <w:tr w:rsidR="000A6BA4" w14:paraId="33D76236" w14:textId="77777777" w:rsidTr="00E66567">
        <w:trPr>
          <w:trHeight w:val="418"/>
        </w:trPr>
        <w:tc>
          <w:tcPr>
            <w:tcW w:w="562" w:type="dxa"/>
            <w:tcBorders>
              <w:top w:val="single" w:sz="4" w:space="0" w:color="000000"/>
              <w:left w:val="single" w:sz="4" w:space="0" w:color="000000"/>
              <w:bottom w:val="single" w:sz="4" w:space="0" w:color="000000"/>
              <w:right w:val="single" w:sz="4" w:space="0" w:color="000000"/>
            </w:tcBorders>
            <w:vAlign w:val="center"/>
            <w:hideMark/>
          </w:tcPr>
          <w:p w14:paraId="61DC6E0D" w14:textId="77777777" w:rsidR="000A6BA4" w:rsidRDefault="000A6BA4">
            <w:pPr>
              <w:spacing w:line="240" w:lineRule="atLeast"/>
              <w:jc w:val="center"/>
              <w:rPr>
                <w:kern w:val="0"/>
                <w:szCs w:val="21"/>
              </w:rPr>
            </w:pPr>
            <w:r>
              <w:rPr>
                <w:kern w:val="0"/>
                <w:szCs w:val="21"/>
              </w:rPr>
              <w:t>1</w:t>
            </w:r>
          </w:p>
        </w:tc>
        <w:tc>
          <w:tcPr>
            <w:tcW w:w="1701" w:type="dxa"/>
            <w:tcBorders>
              <w:top w:val="single" w:sz="4" w:space="0" w:color="000000"/>
              <w:left w:val="single" w:sz="4" w:space="0" w:color="000000"/>
              <w:bottom w:val="single" w:sz="4" w:space="0" w:color="000000"/>
              <w:right w:val="single" w:sz="4" w:space="0" w:color="000000"/>
            </w:tcBorders>
            <w:vAlign w:val="center"/>
            <w:hideMark/>
          </w:tcPr>
          <w:p w14:paraId="6076D2D2" w14:textId="77777777" w:rsidR="000A6BA4" w:rsidRDefault="000A6BA4">
            <w:pPr>
              <w:spacing w:line="240" w:lineRule="atLeast"/>
              <w:jc w:val="center"/>
              <w:rPr>
                <w:kern w:val="0"/>
                <w:szCs w:val="21"/>
              </w:rPr>
            </w:pPr>
            <w:r>
              <w:rPr>
                <w:rFonts w:hint="eastAsia"/>
                <w:color w:val="0D0D0D"/>
                <w:kern w:val="0"/>
                <w:szCs w:val="21"/>
              </w:rPr>
              <w:t>中国科学院新疆生态与地理研究所</w:t>
            </w:r>
          </w:p>
        </w:tc>
        <w:tc>
          <w:tcPr>
            <w:tcW w:w="6946" w:type="dxa"/>
            <w:tcBorders>
              <w:top w:val="single" w:sz="4" w:space="0" w:color="000000"/>
              <w:left w:val="single" w:sz="4" w:space="0" w:color="000000"/>
              <w:bottom w:val="single" w:sz="4" w:space="0" w:color="000000"/>
              <w:right w:val="single" w:sz="4" w:space="0" w:color="000000"/>
            </w:tcBorders>
            <w:vAlign w:val="center"/>
            <w:hideMark/>
          </w:tcPr>
          <w:p w14:paraId="4982A3EC" w14:textId="5AC9AF34" w:rsidR="000A6BA4" w:rsidRDefault="000A6BA4" w:rsidP="00BD4D5D">
            <w:pPr>
              <w:spacing w:line="240" w:lineRule="atLeast"/>
              <w:rPr>
                <w:color w:val="0D0D0D"/>
                <w:kern w:val="0"/>
                <w:szCs w:val="21"/>
              </w:rPr>
            </w:pPr>
            <w:r>
              <w:rPr>
                <w:rFonts w:hint="eastAsia"/>
                <w:color w:val="0D0D0D"/>
                <w:kern w:val="0"/>
                <w:szCs w:val="21"/>
              </w:rPr>
              <w:t>本项目的主持单位和主要完成单位；对本项目做出的主要贡献是：（</w:t>
            </w:r>
            <w:r>
              <w:rPr>
                <w:color w:val="0D0D0D"/>
                <w:kern w:val="0"/>
                <w:szCs w:val="21"/>
              </w:rPr>
              <w:t>1</w:t>
            </w:r>
            <w:r>
              <w:rPr>
                <w:rFonts w:hint="eastAsia"/>
                <w:color w:val="0D0D0D"/>
                <w:kern w:val="0"/>
                <w:szCs w:val="21"/>
              </w:rPr>
              <w:t>）本单位作为项目主持单位和第一主要完成单位，主要负责中巴经济走廊气象水文灾害的野外调查、基础数据（气象、</w:t>
            </w:r>
            <w:r w:rsidR="00E42C18">
              <w:rPr>
                <w:rFonts w:hint="eastAsia"/>
                <w:color w:val="0D0D0D"/>
                <w:kern w:val="0"/>
                <w:szCs w:val="21"/>
              </w:rPr>
              <w:t>水文、地理信息、社会经济数据等</w:t>
            </w:r>
            <w:r>
              <w:rPr>
                <w:rFonts w:hint="eastAsia"/>
                <w:color w:val="0D0D0D"/>
                <w:kern w:val="0"/>
                <w:szCs w:val="21"/>
              </w:rPr>
              <w:t>）的制作、气象水文灾害成因的理论探索和技术创新等研究工作，负责本项目技术研发成果的推广应用；（</w:t>
            </w:r>
            <w:r>
              <w:rPr>
                <w:color w:val="0D0D0D"/>
                <w:kern w:val="0"/>
                <w:szCs w:val="21"/>
              </w:rPr>
              <w:t>2</w:t>
            </w:r>
            <w:r>
              <w:rPr>
                <w:rFonts w:hint="eastAsia"/>
                <w:color w:val="0D0D0D"/>
                <w:kern w:val="0"/>
                <w:szCs w:val="21"/>
              </w:rPr>
              <w:t>）</w:t>
            </w:r>
            <w:r w:rsidR="00E42C18">
              <w:rPr>
                <w:rFonts w:hint="eastAsia"/>
                <w:color w:val="0D0D0D"/>
                <w:kern w:val="0"/>
                <w:szCs w:val="21"/>
              </w:rPr>
              <w:t>基于三维图像联通</w:t>
            </w:r>
            <w:r>
              <w:rPr>
                <w:rFonts w:hint="eastAsia"/>
                <w:color w:val="0D0D0D"/>
                <w:kern w:val="0"/>
                <w:szCs w:val="21"/>
              </w:rPr>
              <w:t>提出了</w:t>
            </w:r>
            <w:r w:rsidR="00E42C18">
              <w:rPr>
                <w:rFonts w:hint="eastAsia"/>
                <w:color w:val="0D0D0D"/>
                <w:kern w:val="0"/>
                <w:szCs w:val="21"/>
              </w:rPr>
              <w:t>中巴经济走廊气象水文灾害识别</w:t>
            </w:r>
            <w:r>
              <w:rPr>
                <w:rFonts w:hint="eastAsia"/>
                <w:color w:val="0D0D0D"/>
                <w:kern w:val="0"/>
                <w:szCs w:val="21"/>
              </w:rPr>
              <w:t>方法，实现了</w:t>
            </w:r>
            <w:r w:rsidR="00E42C18">
              <w:rPr>
                <w:rFonts w:hint="eastAsia"/>
                <w:color w:val="0D0D0D"/>
                <w:kern w:val="0"/>
                <w:szCs w:val="21"/>
              </w:rPr>
              <w:t>暴雨、干旱、高温、低温、洪水、台风路径</w:t>
            </w:r>
            <w:r w:rsidR="00AE752F">
              <w:rPr>
                <w:rFonts w:hint="eastAsia"/>
                <w:color w:val="0D0D0D"/>
                <w:kern w:val="0"/>
                <w:szCs w:val="21"/>
              </w:rPr>
              <w:t>动态过程</w:t>
            </w:r>
            <w:r w:rsidR="00E42C18">
              <w:rPr>
                <w:rFonts w:hint="eastAsia"/>
                <w:color w:val="0D0D0D"/>
                <w:kern w:val="0"/>
                <w:szCs w:val="21"/>
              </w:rPr>
              <w:t>的</w:t>
            </w:r>
            <w:r>
              <w:rPr>
                <w:rFonts w:hint="eastAsia"/>
                <w:color w:val="0D0D0D"/>
                <w:kern w:val="0"/>
                <w:szCs w:val="21"/>
              </w:rPr>
              <w:t>快速</w:t>
            </w:r>
            <w:r w:rsidR="00E42C18">
              <w:rPr>
                <w:rFonts w:hint="eastAsia"/>
                <w:color w:val="0D0D0D"/>
                <w:kern w:val="0"/>
                <w:szCs w:val="21"/>
              </w:rPr>
              <w:t>识别</w:t>
            </w:r>
            <w:r>
              <w:rPr>
                <w:rFonts w:hint="eastAsia"/>
                <w:color w:val="0D0D0D"/>
                <w:kern w:val="0"/>
                <w:szCs w:val="21"/>
              </w:rPr>
              <w:t>；（</w:t>
            </w:r>
            <w:r>
              <w:rPr>
                <w:color w:val="0D0D0D"/>
                <w:kern w:val="0"/>
                <w:szCs w:val="21"/>
              </w:rPr>
              <w:t>3</w:t>
            </w:r>
            <w:r>
              <w:rPr>
                <w:rFonts w:hint="eastAsia"/>
                <w:color w:val="0D0D0D"/>
                <w:kern w:val="0"/>
                <w:szCs w:val="21"/>
              </w:rPr>
              <w:t>）</w:t>
            </w:r>
            <w:r w:rsidR="00E42C18">
              <w:rPr>
                <w:rFonts w:hint="eastAsia"/>
                <w:color w:val="0D0D0D"/>
                <w:kern w:val="0"/>
                <w:szCs w:val="21"/>
              </w:rPr>
              <w:t>揭示了中巴经济走廊气象水文灾害成因</w:t>
            </w:r>
            <w:r>
              <w:rPr>
                <w:rFonts w:hint="eastAsia"/>
                <w:color w:val="0D0D0D"/>
                <w:kern w:val="0"/>
                <w:szCs w:val="21"/>
              </w:rPr>
              <w:t>，</w:t>
            </w:r>
            <w:r w:rsidR="00E42C18">
              <w:rPr>
                <w:rFonts w:hint="eastAsia"/>
                <w:color w:val="0D0D0D"/>
                <w:kern w:val="0"/>
                <w:szCs w:val="21"/>
              </w:rPr>
              <w:t>相关成果发表于</w:t>
            </w:r>
            <w:r w:rsidR="009D2DED" w:rsidRPr="009D2DED">
              <w:rPr>
                <w:color w:val="0D0D0D"/>
                <w:kern w:val="0"/>
                <w:szCs w:val="21"/>
              </w:rPr>
              <w:t>Geophysical Research Letters</w:t>
            </w:r>
            <w:r w:rsidR="00E42C18">
              <w:rPr>
                <w:rFonts w:hint="eastAsia"/>
                <w:color w:val="0D0D0D"/>
                <w:kern w:val="0"/>
                <w:szCs w:val="21"/>
              </w:rPr>
              <w:t>等行业顶刊</w:t>
            </w:r>
            <w:r>
              <w:rPr>
                <w:rFonts w:hint="eastAsia"/>
                <w:color w:val="0D0D0D"/>
                <w:kern w:val="0"/>
                <w:szCs w:val="21"/>
              </w:rPr>
              <w:t>；（</w:t>
            </w:r>
            <w:r>
              <w:rPr>
                <w:color w:val="0D0D0D"/>
                <w:kern w:val="0"/>
                <w:szCs w:val="21"/>
              </w:rPr>
              <w:t>4</w:t>
            </w:r>
            <w:r>
              <w:rPr>
                <w:rFonts w:hint="eastAsia"/>
                <w:color w:val="0D0D0D"/>
                <w:kern w:val="0"/>
                <w:szCs w:val="21"/>
              </w:rPr>
              <w:t>）</w:t>
            </w:r>
            <w:r w:rsidR="00E42C18">
              <w:rPr>
                <w:rFonts w:hint="eastAsia"/>
                <w:color w:val="0D0D0D"/>
                <w:kern w:val="0"/>
                <w:szCs w:val="21"/>
              </w:rPr>
              <w:t>构建了暴雨、高温、低温、干旱、洪水灾害风险评估框架并完成单灾种风险评估和多灾种综合风险评估</w:t>
            </w:r>
            <w:r>
              <w:rPr>
                <w:rFonts w:hint="eastAsia"/>
                <w:color w:val="0D0D0D"/>
                <w:kern w:val="0"/>
                <w:szCs w:val="21"/>
              </w:rPr>
              <w:t>；（</w:t>
            </w:r>
            <w:r w:rsidR="007156FF">
              <w:rPr>
                <w:color w:val="0D0D0D"/>
                <w:kern w:val="0"/>
                <w:szCs w:val="21"/>
              </w:rPr>
              <w:t>5</w:t>
            </w:r>
            <w:r>
              <w:rPr>
                <w:rFonts w:hint="eastAsia"/>
                <w:color w:val="0D0D0D"/>
                <w:kern w:val="0"/>
                <w:szCs w:val="21"/>
              </w:rPr>
              <w:t>）撰写的</w:t>
            </w:r>
            <w:r w:rsidR="00BD4D5D">
              <w:rPr>
                <w:rFonts w:hint="eastAsia"/>
                <w:color w:val="0D0D0D"/>
                <w:kern w:val="0"/>
                <w:szCs w:val="21"/>
              </w:rPr>
              <w:t>新疆极端灾害性天气研究</w:t>
            </w:r>
            <w:r>
              <w:rPr>
                <w:rFonts w:hint="eastAsia"/>
                <w:color w:val="0D0D0D"/>
                <w:kern w:val="0"/>
                <w:szCs w:val="21"/>
              </w:rPr>
              <w:t>，</w:t>
            </w:r>
            <w:r w:rsidR="00BD4D5D">
              <w:rPr>
                <w:rFonts w:hint="eastAsia"/>
                <w:color w:val="0D0D0D"/>
                <w:kern w:val="0"/>
                <w:szCs w:val="21"/>
              </w:rPr>
              <w:t>得到自治区领导人批示</w:t>
            </w:r>
            <w:r>
              <w:rPr>
                <w:rFonts w:hint="eastAsia"/>
                <w:color w:val="0D0D0D"/>
                <w:kern w:val="0"/>
                <w:szCs w:val="21"/>
              </w:rPr>
              <w:t>；（</w:t>
            </w:r>
            <w:r w:rsidR="007156FF">
              <w:rPr>
                <w:color w:val="0D0D0D"/>
                <w:kern w:val="0"/>
                <w:szCs w:val="21"/>
              </w:rPr>
              <w:t>6</w:t>
            </w:r>
            <w:r>
              <w:rPr>
                <w:rFonts w:hint="eastAsia"/>
                <w:color w:val="0D0D0D"/>
                <w:kern w:val="0"/>
                <w:szCs w:val="21"/>
              </w:rPr>
              <w:t>）项目研发的</w:t>
            </w:r>
            <w:r w:rsidR="00BD4D5D">
              <w:rPr>
                <w:rFonts w:hint="eastAsia"/>
                <w:color w:val="0D0D0D"/>
                <w:kern w:val="0"/>
                <w:szCs w:val="21"/>
              </w:rPr>
              <w:t>气象水文灾害风险评估</w:t>
            </w:r>
            <w:r>
              <w:rPr>
                <w:rFonts w:hint="eastAsia"/>
                <w:color w:val="0D0D0D"/>
                <w:kern w:val="0"/>
                <w:szCs w:val="21"/>
              </w:rPr>
              <w:t>技术在</w:t>
            </w:r>
            <w:r w:rsidR="00BD4D5D" w:rsidRPr="00BD4D5D">
              <w:rPr>
                <w:rFonts w:hint="eastAsia"/>
                <w:color w:val="0D0D0D"/>
                <w:kern w:val="0"/>
                <w:szCs w:val="21"/>
              </w:rPr>
              <w:t>新疆维吾尔自治区第一次全国自然灾害综合风险普查</w:t>
            </w:r>
            <w:r w:rsidR="00BD4D5D">
              <w:rPr>
                <w:rFonts w:hint="eastAsia"/>
                <w:color w:val="0D0D0D"/>
                <w:kern w:val="0"/>
                <w:szCs w:val="21"/>
              </w:rPr>
              <w:t>中得到</w:t>
            </w:r>
            <w:r>
              <w:rPr>
                <w:rFonts w:hint="eastAsia"/>
                <w:color w:val="0D0D0D"/>
                <w:kern w:val="0"/>
                <w:szCs w:val="21"/>
              </w:rPr>
              <w:t>应用，产生巨大的</w:t>
            </w:r>
            <w:r w:rsidR="00BD4D5D">
              <w:rPr>
                <w:rFonts w:hint="eastAsia"/>
                <w:color w:val="0D0D0D"/>
                <w:kern w:val="0"/>
                <w:szCs w:val="21"/>
              </w:rPr>
              <w:t>社会</w:t>
            </w:r>
            <w:r>
              <w:rPr>
                <w:rFonts w:hint="eastAsia"/>
                <w:color w:val="0D0D0D"/>
                <w:kern w:val="0"/>
                <w:szCs w:val="21"/>
              </w:rPr>
              <w:t>经济效益。</w:t>
            </w:r>
          </w:p>
        </w:tc>
      </w:tr>
      <w:tr w:rsidR="000A6BA4" w14:paraId="3EE7E9D3" w14:textId="77777777" w:rsidTr="00E66567">
        <w:trPr>
          <w:trHeight w:val="418"/>
        </w:trPr>
        <w:tc>
          <w:tcPr>
            <w:tcW w:w="562" w:type="dxa"/>
            <w:tcBorders>
              <w:top w:val="single" w:sz="4" w:space="0" w:color="000000"/>
              <w:left w:val="single" w:sz="4" w:space="0" w:color="000000"/>
              <w:bottom w:val="single" w:sz="4" w:space="0" w:color="000000"/>
              <w:right w:val="single" w:sz="4" w:space="0" w:color="000000"/>
            </w:tcBorders>
            <w:vAlign w:val="center"/>
            <w:hideMark/>
          </w:tcPr>
          <w:p w14:paraId="68DF8469" w14:textId="77777777" w:rsidR="000A6BA4" w:rsidRDefault="000A6BA4">
            <w:pPr>
              <w:spacing w:line="240" w:lineRule="atLeast"/>
              <w:jc w:val="center"/>
              <w:rPr>
                <w:kern w:val="0"/>
                <w:szCs w:val="21"/>
              </w:rPr>
            </w:pPr>
            <w:r>
              <w:rPr>
                <w:kern w:val="0"/>
                <w:szCs w:val="21"/>
              </w:rPr>
              <w:lastRenderedPageBreak/>
              <w:t>2</w:t>
            </w:r>
          </w:p>
        </w:tc>
        <w:tc>
          <w:tcPr>
            <w:tcW w:w="1701" w:type="dxa"/>
            <w:tcBorders>
              <w:top w:val="single" w:sz="4" w:space="0" w:color="000000"/>
              <w:left w:val="single" w:sz="4" w:space="0" w:color="000000"/>
              <w:bottom w:val="single" w:sz="4" w:space="0" w:color="000000"/>
              <w:right w:val="single" w:sz="4" w:space="0" w:color="000000"/>
            </w:tcBorders>
            <w:vAlign w:val="center"/>
            <w:hideMark/>
          </w:tcPr>
          <w:p w14:paraId="61E7A555" w14:textId="157976D6" w:rsidR="000A6BA4" w:rsidRDefault="000A6BA4">
            <w:pPr>
              <w:spacing w:line="240" w:lineRule="atLeast"/>
              <w:jc w:val="center"/>
              <w:rPr>
                <w:color w:val="0D0D0D"/>
                <w:kern w:val="0"/>
                <w:szCs w:val="21"/>
              </w:rPr>
            </w:pPr>
            <w:r>
              <w:rPr>
                <w:rFonts w:hint="eastAsia"/>
                <w:color w:val="0D0D0D"/>
                <w:kern w:val="0"/>
                <w:szCs w:val="21"/>
              </w:rPr>
              <w:t>南京信息工程大学</w:t>
            </w:r>
          </w:p>
        </w:tc>
        <w:tc>
          <w:tcPr>
            <w:tcW w:w="6946" w:type="dxa"/>
            <w:tcBorders>
              <w:top w:val="single" w:sz="4" w:space="0" w:color="000000"/>
              <w:left w:val="single" w:sz="4" w:space="0" w:color="000000"/>
              <w:bottom w:val="single" w:sz="4" w:space="0" w:color="000000"/>
              <w:right w:val="single" w:sz="4" w:space="0" w:color="000000"/>
            </w:tcBorders>
            <w:vAlign w:val="center"/>
            <w:hideMark/>
          </w:tcPr>
          <w:p w14:paraId="0EBE8B05" w14:textId="06CE226A" w:rsidR="000A6BA4" w:rsidRDefault="000A6BA4">
            <w:pPr>
              <w:spacing w:line="240" w:lineRule="atLeast"/>
              <w:rPr>
                <w:color w:val="0D0D0D"/>
                <w:kern w:val="0"/>
                <w:szCs w:val="21"/>
              </w:rPr>
            </w:pPr>
            <w:r>
              <w:rPr>
                <w:rFonts w:hint="eastAsia"/>
                <w:color w:val="0D0D0D"/>
                <w:kern w:val="0"/>
                <w:szCs w:val="21"/>
              </w:rPr>
              <w:t>本项目的主要完成单位；对本项目做出的主要贡献是：（</w:t>
            </w:r>
            <w:r>
              <w:rPr>
                <w:color w:val="0D0D0D"/>
                <w:kern w:val="0"/>
                <w:szCs w:val="21"/>
              </w:rPr>
              <w:t>1</w:t>
            </w:r>
            <w:r>
              <w:rPr>
                <w:rFonts w:hint="eastAsia"/>
                <w:color w:val="0D0D0D"/>
                <w:kern w:val="0"/>
                <w:szCs w:val="21"/>
              </w:rPr>
              <w:t>）本单位作为项目第二主要完成单位，主要负责</w:t>
            </w:r>
            <w:r w:rsidR="00BD4D5D">
              <w:rPr>
                <w:rFonts w:hint="eastAsia"/>
                <w:color w:val="0D0D0D"/>
                <w:kern w:val="0"/>
                <w:szCs w:val="21"/>
              </w:rPr>
              <w:t>中巴经济走廊暴雨洪水</w:t>
            </w:r>
            <w:r>
              <w:rPr>
                <w:rFonts w:hint="eastAsia"/>
                <w:color w:val="0D0D0D"/>
                <w:kern w:val="0"/>
                <w:szCs w:val="21"/>
              </w:rPr>
              <w:t>过程模拟以及</w:t>
            </w:r>
            <w:r w:rsidR="00BD4D5D">
              <w:rPr>
                <w:rFonts w:hint="eastAsia"/>
                <w:color w:val="0D0D0D"/>
                <w:kern w:val="0"/>
                <w:szCs w:val="21"/>
              </w:rPr>
              <w:t>干旱灾害风险评估</w:t>
            </w:r>
            <w:r>
              <w:rPr>
                <w:rFonts w:hint="eastAsia"/>
                <w:color w:val="0D0D0D"/>
                <w:kern w:val="0"/>
                <w:szCs w:val="21"/>
              </w:rPr>
              <w:t>等工作；（</w:t>
            </w:r>
            <w:r>
              <w:rPr>
                <w:color w:val="0D0D0D"/>
                <w:kern w:val="0"/>
                <w:szCs w:val="21"/>
              </w:rPr>
              <w:t>2</w:t>
            </w:r>
            <w:r>
              <w:rPr>
                <w:rFonts w:hint="eastAsia"/>
                <w:color w:val="0D0D0D"/>
                <w:kern w:val="0"/>
                <w:szCs w:val="21"/>
              </w:rPr>
              <w:t>）协助主持单位收集了</w:t>
            </w:r>
            <w:r w:rsidR="00BD4D5D">
              <w:rPr>
                <w:rFonts w:hint="eastAsia"/>
                <w:color w:val="0D0D0D"/>
                <w:kern w:val="0"/>
                <w:szCs w:val="21"/>
              </w:rPr>
              <w:t>中巴经济走廊</w:t>
            </w:r>
            <w:r w:rsidR="00BD4D5D">
              <w:rPr>
                <w:rFonts w:hint="eastAsia"/>
                <w:color w:val="0D0D0D"/>
                <w:kern w:val="0"/>
                <w:szCs w:val="21"/>
              </w:rPr>
              <w:t>1</w:t>
            </w:r>
            <w:r w:rsidR="00BD4D5D">
              <w:rPr>
                <w:color w:val="0D0D0D"/>
                <w:kern w:val="0"/>
                <w:szCs w:val="21"/>
              </w:rPr>
              <w:t>961-2015</w:t>
            </w:r>
            <w:r w:rsidR="00BD4D5D">
              <w:rPr>
                <w:rFonts w:hint="eastAsia"/>
                <w:color w:val="0D0D0D"/>
                <w:kern w:val="0"/>
                <w:szCs w:val="21"/>
              </w:rPr>
              <w:t>年逐日气象（</w:t>
            </w:r>
            <w:r w:rsidR="00BD4D5D">
              <w:rPr>
                <w:rFonts w:hint="eastAsia"/>
                <w:color w:val="0D0D0D"/>
                <w:kern w:val="0"/>
                <w:szCs w:val="21"/>
              </w:rPr>
              <w:t>8</w:t>
            </w:r>
            <w:r w:rsidR="00BD4D5D">
              <w:rPr>
                <w:color w:val="0D0D0D"/>
                <w:kern w:val="0"/>
                <w:szCs w:val="21"/>
              </w:rPr>
              <w:t>0</w:t>
            </w:r>
            <w:r w:rsidR="00BD4D5D">
              <w:rPr>
                <w:rFonts w:hint="eastAsia"/>
                <w:color w:val="0D0D0D"/>
                <w:kern w:val="0"/>
                <w:szCs w:val="21"/>
              </w:rPr>
              <w:t>站）</w:t>
            </w:r>
            <w:r>
              <w:rPr>
                <w:rFonts w:hint="eastAsia"/>
                <w:color w:val="0D0D0D"/>
                <w:kern w:val="0"/>
                <w:szCs w:val="21"/>
              </w:rPr>
              <w:t>、</w:t>
            </w:r>
            <w:r w:rsidR="00BD4D5D">
              <w:rPr>
                <w:rFonts w:hint="eastAsia"/>
                <w:color w:val="0D0D0D"/>
                <w:kern w:val="0"/>
                <w:szCs w:val="21"/>
              </w:rPr>
              <w:t>水文（</w:t>
            </w:r>
            <w:r w:rsidR="00BD4D5D">
              <w:rPr>
                <w:rFonts w:hint="eastAsia"/>
                <w:color w:val="0D0D0D"/>
                <w:kern w:val="0"/>
                <w:szCs w:val="21"/>
              </w:rPr>
              <w:t>2</w:t>
            </w:r>
            <w:r w:rsidR="00BD4D5D">
              <w:rPr>
                <w:color w:val="0D0D0D"/>
                <w:kern w:val="0"/>
                <w:szCs w:val="21"/>
              </w:rPr>
              <w:t>6</w:t>
            </w:r>
            <w:r w:rsidR="00BD4D5D">
              <w:rPr>
                <w:rFonts w:hint="eastAsia"/>
                <w:color w:val="0D0D0D"/>
                <w:kern w:val="0"/>
                <w:szCs w:val="21"/>
              </w:rPr>
              <w:t>站）、灾害损失</w:t>
            </w:r>
            <w:r>
              <w:rPr>
                <w:rFonts w:hint="eastAsia"/>
                <w:color w:val="0D0D0D"/>
                <w:kern w:val="0"/>
                <w:szCs w:val="21"/>
              </w:rPr>
              <w:t>数据等；（</w:t>
            </w:r>
            <w:r>
              <w:rPr>
                <w:color w:val="0D0D0D"/>
                <w:kern w:val="0"/>
                <w:szCs w:val="21"/>
              </w:rPr>
              <w:t>3</w:t>
            </w:r>
            <w:r>
              <w:rPr>
                <w:rFonts w:hint="eastAsia"/>
                <w:color w:val="0D0D0D"/>
                <w:kern w:val="0"/>
                <w:szCs w:val="21"/>
              </w:rPr>
              <w:t>）</w:t>
            </w:r>
            <w:r w:rsidRPr="001F33F2">
              <w:rPr>
                <w:rFonts w:hint="eastAsia"/>
                <w:color w:val="0D0D0D"/>
                <w:kern w:val="0"/>
                <w:szCs w:val="21"/>
              </w:rPr>
              <w:t>研发</w:t>
            </w:r>
            <w:r w:rsidR="009D2DED" w:rsidRPr="00446110">
              <w:rPr>
                <w:rFonts w:hint="eastAsia"/>
                <w:color w:val="000000" w:themeColor="text1"/>
                <w:szCs w:val="21"/>
              </w:rPr>
              <w:t>基于拉普拉斯金字塔遥感图像融合的滑坡体识别方法</w:t>
            </w:r>
            <w:r w:rsidR="009D2DED">
              <w:rPr>
                <w:rFonts w:hint="eastAsia"/>
                <w:color w:val="000000" w:themeColor="text1"/>
                <w:szCs w:val="21"/>
              </w:rPr>
              <w:t>并</w:t>
            </w:r>
            <w:r w:rsidRPr="001F33F2">
              <w:rPr>
                <w:rFonts w:hint="eastAsia"/>
                <w:color w:val="0D0D0D"/>
                <w:kern w:val="0"/>
                <w:szCs w:val="21"/>
              </w:rPr>
              <w:t>进行了应用推广，并取得了</w:t>
            </w:r>
            <w:r w:rsidR="009D2DED">
              <w:rPr>
                <w:rFonts w:hint="eastAsia"/>
                <w:color w:val="0D0D0D"/>
                <w:kern w:val="0"/>
                <w:szCs w:val="21"/>
              </w:rPr>
              <w:t>良</w:t>
            </w:r>
            <w:r w:rsidRPr="001F33F2">
              <w:rPr>
                <w:rFonts w:hint="eastAsia"/>
                <w:color w:val="0D0D0D"/>
                <w:kern w:val="0"/>
                <w:szCs w:val="21"/>
              </w:rPr>
              <w:t>好的社会和经济效益。</w:t>
            </w:r>
          </w:p>
        </w:tc>
      </w:tr>
      <w:tr w:rsidR="000A6BA4" w14:paraId="31139305" w14:textId="77777777" w:rsidTr="00E66567">
        <w:trPr>
          <w:trHeight w:val="930"/>
        </w:trPr>
        <w:tc>
          <w:tcPr>
            <w:tcW w:w="562" w:type="dxa"/>
            <w:tcBorders>
              <w:top w:val="single" w:sz="4" w:space="0" w:color="000000"/>
              <w:left w:val="single" w:sz="4" w:space="0" w:color="000000"/>
              <w:bottom w:val="single" w:sz="4" w:space="0" w:color="000000"/>
              <w:right w:val="single" w:sz="4" w:space="0" w:color="000000"/>
            </w:tcBorders>
            <w:vAlign w:val="center"/>
          </w:tcPr>
          <w:p w14:paraId="6A98FF6A" w14:textId="56FBF172" w:rsidR="000A6BA4" w:rsidRDefault="000A6BA4">
            <w:pPr>
              <w:spacing w:line="240" w:lineRule="atLeast"/>
              <w:jc w:val="center"/>
              <w:rPr>
                <w:kern w:val="0"/>
                <w:szCs w:val="21"/>
              </w:rPr>
            </w:pPr>
            <w:r>
              <w:rPr>
                <w:rFonts w:hint="eastAsia"/>
                <w:kern w:val="0"/>
                <w:szCs w:val="21"/>
              </w:rPr>
              <w:t>3</w:t>
            </w:r>
          </w:p>
        </w:tc>
        <w:tc>
          <w:tcPr>
            <w:tcW w:w="1701" w:type="dxa"/>
            <w:tcBorders>
              <w:top w:val="single" w:sz="4" w:space="0" w:color="000000"/>
              <w:left w:val="single" w:sz="4" w:space="0" w:color="000000"/>
              <w:bottom w:val="single" w:sz="4" w:space="0" w:color="000000"/>
              <w:right w:val="single" w:sz="4" w:space="0" w:color="000000"/>
            </w:tcBorders>
            <w:vAlign w:val="center"/>
          </w:tcPr>
          <w:p w14:paraId="0A8B7D52" w14:textId="5B8EAC0C" w:rsidR="000A6BA4" w:rsidRDefault="000A6BA4">
            <w:pPr>
              <w:spacing w:line="240" w:lineRule="atLeast"/>
              <w:jc w:val="center"/>
              <w:rPr>
                <w:color w:val="0D0D0D"/>
                <w:kern w:val="0"/>
                <w:szCs w:val="21"/>
              </w:rPr>
            </w:pPr>
            <w:r>
              <w:rPr>
                <w:rFonts w:hint="eastAsia"/>
                <w:color w:val="0D0D0D"/>
                <w:kern w:val="0"/>
                <w:szCs w:val="21"/>
              </w:rPr>
              <w:t>新疆气象局乌鲁木齐沙漠气象研究所</w:t>
            </w:r>
          </w:p>
        </w:tc>
        <w:tc>
          <w:tcPr>
            <w:tcW w:w="6946" w:type="dxa"/>
            <w:tcBorders>
              <w:top w:val="single" w:sz="4" w:space="0" w:color="000000"/>
              <w:left w:val="single" w:sz="4" w:space="0" w:color="000000"/>
              <w:bottom w:val="single" w:sz="4" w:space="0" w:color="000000"/>
              <w:right w:val="single" w:sz="4" w:space="0" w:color="000000"/>
            </w:tcBorders>
            <w:vAlign w:val="center"/>
          </w:tcPr>
          <w:p w14:paraId="24537747" w14:textId="6DBE6BB6" w:rsidR="000A6BA4" w:rsidRDefault="00F206E9" w:rsidP="00F206E9">
            <w:pPr>
              <w:spacing w:line="240" w:lineRule="atLeast"/>
              <w:rPr>
                <w:color w:val="0D0D0D"/>
                <w:kern w:val="0"/>
                <w:szCs w:val="21"/>
              </w:rPr>
            </w:pPr>
            <w:r>
              <w:rPr>
                <w:rFonts w:hint="eastAsia"/>
                <w:color w:val="0D0D0D"/>
                <w:kern w:val="0"/>
                <w:szCs w:val="21"/>
              </w:rPr>
              <w:t>本项目的主要完成单位；对本项目做出的主要贡献是：（</w:t>
            </w:r>
            <w:r>
              <w:rPr>
                <w:rFonts w:hint="eastAsia"/>
                <w:color w:val="0D0D0D"/>
                <w:kern w:val="0"/>
                <w:szCs w:val="21"/>
              </w:rPr>
              <w:t>1</w:t>
            </w:r>
            <w:r>
              <w:rPr>
                <w:rFonts w:hint="eastAsia"/>
                <w:color w:val="0D0D0D"/>
                <w:kern w:val="0"/>
                <w:szCs w:val="21"/>
              </w:rPr>
              <w:t>）协助主持单位收集了中巴经济走廊中国段</w:t>
            </w:r>
            <w:r>
              <w:rPr>
                <w:rFonts w:hint="eastAsia"/>
                <w:color w:val="0D0D0D"/>
                <w:kern w:val="0"/>
                <w:szCs w:val="21"/>
              </w:rPr>
              <w:t>1</w:t>
            </w:r>
            <w:r>
              <w:rPr>
                <w:color w:val="0D0D0D"/>
                <w:kern w:val="0"/>
                <w:szCs w:val="21"/>
              </w:rPr>
              <w:t>961-2015</w:t>
            </w:r>
            <w:r>
              <w:rPr>
                <w:rFonts w:hint="eastAsia"/>
                <w:color w:val="0D0D0D"/>
                <w:kern w:val="0"/>
                <w:szCs w:val="21"/>
              </w:rPr>
              <w:t>年逐日气象数据；（</w:t>
            </w:r>
            <w:r>
              <w:rPr>
                <w:rFonts w:hint="eastAsia"/>
                <w:color w:val="0D0D0D"/>
                <w:kern w:val="0"/>
                <w:szCs w:val="21"/>
              </w:rPr>
              <w:t>2</w:t>
            </w:r>
            <w:r>
              <w:rPr>
                <w:rFonts w:hint="eastAsia"/>
                <w:color w:val="0D0D0D"/>
                <w:kern w:val="0"/>
                <w:szCs w:val="21"/>
              </w:rPr>
              <w:t>）</w:t>
            </w:r>
            <w:r w:rsidR="00FD1146">
              <w:rPr>
                <w:rFonts w:hint="eastAsia"/>
                <w:color w:val="0D0D0D"/>
                <w:kern w:val="0"/>
                <w:szCs w:val="21"/>
              </w:rPr>
              <w:t>开展了</w:t>
            </w:r>
            <w:r w:rsidR="00E66567">
              <w:rPr>
                <w:rFonts w:hint="eastAsia"/>
                <w:color w:val="0D0D0D"/>
                <w:kern w:val="0"/>
                <w:szCs w:val="21"/>
              </w:rPr>
              <w:t>新疆地区孕灾环境、致灾机理方面的研究。</w:t>
            </w:r>
            <w:r w:rsidR="00AD63C3">
              <w:rPr>
                <w:rFonts w:hint="eastAsia"/>
                <w:color w:val="0D0D0D"/>
                <w:kern w:val="0"/>
                <w:szCs w:val="21"/>
              </w:rPr>
              <w:t>（</w:t>
            </w:r>
            <w:r w:rsidR="00AD63C3">
              <w:rPr>
                <w:rFonts w:hint="eastAsia"/>
                <w:color w:val="0D0D0D"/>
                <w:kern w:val="0"/>
                <w:szCs w:val="21"/>
              </w:rPr>
              <w:t>3</w:t>
            </w:r>
            <w:r w:rsidR="00AD63C3">
              <w:rPr>
                <w:rFonts w:hint="eastAsia"/>
                <w:color w:val="0D0D0D"/>
                <w:kern w:val="0"/>
                <w:szCs w:val="21"/>
              </w:rPr>
              <w:t>）</w:t>
            </w:r>
            <w:r w:rsidR="00AD63C3" w:rsidRPr="00AD63C3">
              <w:rPr>
                <w:rFonts w:hint="eastAsia"/>
                <w:color w:val="0D0D0D"/>
                <w:kern w:val="0"/>
                <w:szCs w:val="21"/>
              </w:rPr>
              <w:t>2020</w:t>
            </w:r>
            <w:r w:rsidR="00AD63C3" w:rsidRPr="00AD63C3">
              <w:rPr>
                <w:rFonts w:hint="eastAsia"/>
                <w:color w:val="0D0D0D"/>
                <w:kern w:val="0"/>
                <w:szCs w:val="21"/>
              </w:rPr>
              <w:t>年撰写的“近期喀什克州罕见暴雨影响评估及灾害防御建议”决策咨询报告于</w:t>
            </w:r>
            <w:r w:rsidR="00AD63C3" w:rsidRPr="00AD63C3">
              <w:rPr>
                <w:rFonts w:hint="eastAsia"/>
                <w:color w:val="0D0D0D"/>
                <w:kern w:val="0"/>
                <w:szCs w:val="21"/>
              </w:rPr>
              <w:t>2020</w:t>
            </w:r>
            <w:r w:rsidR="00AD63C3" w:rsidRPr="00AD63C3">
              <w:rPr>
                <w:rFonts w:hint="eastAsia"/>
                <w:color w:val="0D0D0D"/>
                <w:kern w:val="0"/>
                <w:szCs w:val="21"/>
              </w:rPr>
              <w:t>年</w:t>
            </w:r>
            <w:r w:rsidR="00AD63C3" w:rsidRPr="00AD63C3">
              <w:rPr>
                <w:rFonts w:hint="eastAsia"/>
                <w:color w:val="0D0D0D"/>
                <w:kern w:val="0"/>
                <w:szCs w:val="21"/>
              </w:rPr>
              <w:t>4</w:t>
            </w:r>
            <w:r w:rsidR="00AD63C3" w:rsidRPr="00AD63C3">
              <w:rPr>
                <w:rFonts w:hint="eastAsia"/>
                <w:color w:val="0D0D0D"/>
                <w:kern w:val="0"/>
                <w:szCs w:val="21"/>
              </w:rPr>
              <w:t>月上报新疆维吾尔自治区人民政府办公厅，获得艾尔肯·吐尼亚孜常委、副主席批示；（</w:t>
            </w:r>
            <w:r w:rsidR="00AD63C3" w:rsidRPr="00AD63C3">
              <w:rPr>
                <w:rFonts w:hint="eastAsia"/>
                <w:color w:val="0D0D0D"/>
                <w:kern w:val="0"/>
                <w:szCs w:val="21"/>
              </w:rPr>
              <w:t>4</w:t>
            </w:r>
            <w:r w:rsidR="00AD63C3" w:rsidRPr="00AD63C3">
              <w:rPr>
                <w:rFonts w:hint="eastAsia"/>
                <w:color w:val="0D0D0D"/>
                <w:kern w:val="0"/>
                <w:szCs w:val="21"/>
              </w:rPr>
              <w:t>）</w:t>
            </w:r>
            <w:r w:rsidR="00AD63C3" w:rsidRPr="00AD63C3">
              <w:rPr>
                <w:rFonts w:hint="eastAsia"/>
                <w:color w:val="0D0D0D"/>
                <w:kern w:val="0"/>
                <w:szCs w:val="21"/>
              </w:rPr>
              <w:t>2020</w:t>
            </w:r>
            <w:r w:rsidR="00AD63C3" w:rsidRPr="00AD63C3">
              <w:rPr>
                <w:rFonts w:hint="eastAsia"/>
                <w:color w:val="0D0D0D"/>
                <w:kern w:val="0"/>
                <w:szCs w:val="21"/>
              </w:rPr>
              <w:t>年撰写的“中亚区域干湿及极端降水研究前沿动态综述”入选中国气象局</w:t>
            </w:r>
            <w:r w:rsidR="00AD63C3" w:rsidRPr="00AD63C3">
              <w:rPr>
                <w:rFonts w:hint="eastAsia"/>
                <w:color w:val="0D0D0D"/>
                <w:kern w:val="0"/>
                <w:szCs w:val="21"/>
              </w:rPr>
              <w:t>2019</w:t>
            </w:r>
            <w:r w:rsidR="00AD63C3" w:rsidRPr="00AD63C3">
              <w:rPr>
                <w:rFonts w:hint="eastAsia"/>
                <w:color w:val="0D0D0D"/>
                <w:kern w:val="0"/>
                <w:szCs w:val="21"/>
              </w:rPr>
              <w:t>年度优秀气象科技前沿动态研究报告。</w:t>
            </w:r>
          </w:p>
        </w:tc>
      </w:tr>
      <w:tr w:rsidR="000A6BA4" w14:paraId="31F3A614" w14:textId="77777777" w:rsidTr="00E66567">
        <w:trPr>
          <w:trHeight w:val="418"/>
        </w:trPr>
        <w:tc>
          <w:tcPr>
            <w:tcW w:w="562" w:type="dxa"/>
            <w:tcBorders>
              <w:top w:val="single" w:sz="4" w:space="0" w:color="000000"/>
              <w:left w:val="single" w:sz="4" w:space="0" w:color="000000"/>
              <w:bottom w:val="single" w:sz="4" w:space="0" w:color="000000"/>
              <w:right w:val="single" w:sz="4" w:space="0" w:color="000000"/>
            </w:tcBorders>
            <w:vAlign w:val="center"/>
          </w:tcPr>
          <w:p w14:paraId="781C961C" w14:textId="6B371B0A" w:rsidR="000A6BA4" w:rsidRDefault="000A6BA4">
            <w:pPr>
              <w:spacing w:line="240" w:lineRule="atLeast"/>
              <w:jc w:val="center"/>
              <w:rPr>
                <w:kern w:val="0"/>
                <w:szCs w:val="21"/>
              </w:rPr>
            </w:pPr>
            <w:r>
              <w:rPr>
                <w:rFonts w:hint="eastAsia"/>
                <w:kern w:val="0"/>
                <w:szCs w:val="21"/>
              </w:rPr>
              <w:t>4</w:t>
            </w:r>
          </w:p>
        </w:tc>
        <w:tc>
          <w:tcPr>
            <w:tcW w:w="1701" w:type="dxa"/>
            <w:tcBorders>
              <w:top w:val="single" w:sz="4" w:space="0" w:color="000000"/>
              <w:left w:val="single" w:sz="4" w:space="0" w:color="000000"/>
              <w:bottom w:val="single" w:sz="4" w:space="0" w:color="000000"/>
              <w:right w:val="single" w:sz="4" w:space="0" w:color="000000"/>
            </w:tcBorders>
            <w:vAlign w:val="center"/>
          </w:tcPr>
          <w:p w14:paraId="7BB797DF" w14:textId="0B6B208E" w:rsidR="000A6BA4" w:rsidRDefault="000A6BA4">
            <w:pPr>
              <w:spacing w:line="240" w:lineRule="atLeast"/>
              <w:jc w:val="center"/>
              <w:rPr>
                <w:color w:val="0D0D0D"/>
                <w:kern w:val="0"/>
                <w:szCs w:val="21"/>
              </w:rPr>
            </w:pPr>
            <w:r>
              <w:rPr>
                <w:rFonts w:hint="eastAsia"/>
                <w:color w:val="0D0D0D"/>
                <w:kern w:val="0"/>
                <w:szCs w:val="21"/>
              </w:rPr>
              <w:t>新疆维吾尔自治区应急管理厅</w:t>
            </w:r>
          </w:p>
        </w:tc>
        <w:tc>
          <w:tcPr>
            <w:tcW w:w="6946" w:type="dxa"/>
            <w:tcBorders>
              <w:top w:val="single" w:sz="4" w:space="0" w:color="000000"/>
              <w:left w:val="single" w:sz="4" w:space="0" w:color="000000"/>
              <w:bottom w:val="single" w:sz="4" w:space="0" w:color="000000"/>
              <w:right w:val="single" w:sz="4" w:space="0" w:color="000000"/>
            </w:tcBorders>
            <w:vAlign w:val="center"/>
          </w:tcPr>
          <w:p w14:paraId="4D4A2ED6" w14:textId="4C0F1CE3" w:rsidR="000A6BA4" w:rsidRDefault="00E66567" w:rsidP="00FD1146">
            <w:pPr>
              <w:spacing w:line="240" w:lineRule="atLeast"/>
              <w:rPr>
                <w:color w:val="0D0D0D"/>
                <w:kern w:val="0"/>
                <w:szCs w:val="21"/>
              </w:rPr>
            </w:pPr>
            <w:r>
              <w:rPr>
                <w:rFonts w:hint="eastAsia"/>
                <w:color w:val="0D0D0D"/>
                <w:kern w:val="0"/>
                <w:szCs w:val="21"/>
              </w:rPr>
              <w:t>本项目</w:t>
            </w:r>
            <w:r w:rsidRPr="00FD1146">
              <w:rPr>
                <w:rFonts w:hint="eastAsia"/>
                <w:color w:val="0D0D0D"/>
                <w:kern w:val="0"/>
                <w:szCs w:val="21"/>
              </w:rPr>
              <w:t>成果应用推广组织单位</w:t>
            </w:r>
            <w:r>
              <w:rPr>
                <w:rFonts w:hint="eastAsia"/>
                <w:color w:val="0D0D0D"/>
                <w:kern w:val="0"/>
                <w:szCs w:val="21"/>
              </w:rPr>
              <w:t>，</w:t>
            </w:r>
            <w:r w:rsidR="00FD1146">
              <w:rPr>
                <w:rFonts w:hint="eastAsia"/>
                <w:color w:val="0D0D0D"/>
                <w:kern w:val="0"/>
                <w:szCs w:val="21"/>
              </w:rPr>
              <w:t>对本项目做出的主要贡献是：（</w:t>
            </w:r>
            <w:r w:rsidR="00FD1146">
              <w:rPr>
                <w:rFonts w:hint="eastAsia"/>
                <w:color w:val="0D0D0D"/>
                <w:kern w:val="0"/>
                <w:szCs w:val="21"/>
              </w:rPr>
              <w:t>1</w:t>
            </w:r>
            <w:r w:rsidR="00FD1146">
              <w:rPr>
                <w:rFonts w:hint="eastAsia"/>
                <w:color w:val="0D0D0D"/>
                <w:kern w:val="0"/>
                <w:szCs w:val="21"/>
              </w:rPr>
              <w:t>）负责本项目研究成果在</w:t>
            </w:r>
            <w:r w:rsidR="00FD1146" w:rsidRPr="00BD4D5D">
              <w:rPr>
                <w:rFonts w:hint="eastAsia"/>
                <w:color w:val="0D0D0D"/>
                <w:kern w:val="0"/>
                <w:szCs w:val="21"/>
              </w:rPr>
              <w:t>新疆维吾尔自治区第一次全国自然灾害综合风险普查</w:t>
            </w:r>
            <w:r w:rsidR="00FD1146">
              <w:rPr>
                <w:rFonts w:hint="eastAsia"/>
                <w:color w:val="0D0D0D"/>
                <w:kern w:val="0"/>
                <w:szCs w:val="21"/>
              </w:rPr>
              <w:t>中的应用；（</w:t>
            </w:r>
            <w:r w:rsidR="00FD1146">
              <w:rPr>
                <w:rFonts w:hint="eastAsia"/>
                <w:color w:val="0D0D0D"/>
                <w:kern w:val="0"/>
                <w:szCs w:val="21"/>
              </w:rPr>
              <w:t>2</w:t>
            </w:r>
            <w:r w:rsidR="00FD1146">
              <w:rPr>
                <w:rFonts w:hint="eastAsia"/>
                <w:color w:val="0D0D0D"/>
                <w:kern w:val="0"/>
                <w:szCs w:val="21"/>
              </w:rPr>
              <w:t>）负责成立</w:t>
            </w:r>
            <w:r w:rsidR="00FD1146" w:rsidRPr="00FD1146">
              <w:rPr>
                <w:rFonts w:hint="eastAsia"/>
                <w:color w:val="0D0D0D"/>
                <w:kern w:val="0"/>
                <w:szCs w:val="21"/>
              </w:rPr>
              <w:t>自治区，地州，县市各厅局成立三级普查办</w:t>
            </w:r>
            <w:r w:rsidR="00FD1146">
              <w:rPr>
                <w:rFonts w:hint="eastAsia"/>
                <w:color w:val="0D0D0D"/>
                <w:kern w:val="0"/>
                <w:szCs w:val="21"/>
              </w:rPr>
              <w:t>；（</w:t>
            </w:r>
            <w:r w:rsidR="00FD1146">
              <w:rPr>
                <w:rFonts w:hint="eastAsia"/>
                <w:color w:val="0D0D0D"/>
                <w:kern w:val="0"/>
                <w:szCs w:val="21"/>
              </w:rPr>
              <w:t>3</w:t>
            </w:r>
            <w:r w:rsidR="00FD1146">
              <w:rPr>
                <w:rFonts w:hint="eastAsia"/>
                <w:color w:val="0D0D0D"/>
                <w:kern w:val="0"/>
                <w:szCs w:val="21"/>
              </w:rPr>
              <w:t>）</w:t>
            </w:r>
            <w:r w:rsidR="00FD1146" w:rsidRPr="00FD1146">
              <w:rPr>
                <w:rFonts w:hint="eastAsia"/>
                <w:color w:val="0D0D0D"/>
                <w:kern w:val="0"/>
                <w:szCs w:val="21"/>
              </w:rPr>
              <w:t>联合</w:t>
            </w:r>
            <w:r w:rsidR="00FD1146">
              <w:rPr>
                <w:rFonts w:hint="eastAsia"/>
                <w:color w:val="0D0D0D"/>
                <w:kern w:val="0"/>
                <w:szCs w:val="21"/>
              </w:rPr>
              <w:t>主持单位和主要完成单位</w:t>
            </w:r>
            <w:r w:rsidR="00FD1146" w:rsidRPr="00FD1146">
              <w:rPr>
                <w:rFonts w:hint="eastAsia"/>
                <w:color w:val="0D0D0D"/>
                <w:kern w:val="0"/>
                <w:szCs w:val="21"/>
              </w:rPr>
              <w:t>成立</w:t>
            </w:r>
            <w:r w:rsidR="00FD1146">
              <w:rPr>
                <w:rFonts w:hint="eastAsia"/>
                <w:color w:val="0D0D0D"/>
                <w:kern w:val="0"/>
                <w:szCs w:val="21"/>
              </w:rPr>
              <w:t>自然灾害综合风险评估与</w:t>
            </w:r>
            <w:r w:rsidR="00FD1146" w:rsidRPr="00FD1146">
              <w:rPr>
                <w:rFonts w:hint="eastAsia"/>
                <w:color w:val="0D0D0D"/>
                <w:kern w:val="0"/>
                <w:szCs w:val="21"/>
              </w:rPr>
              <w:t>区划专项工作组</w:t>
            </w:r>
            <w:r w:rsidR="00FD1146">
              <w:rPr>
                <w:rFonts w:hint="eastAsia"/>
                <w:color w:val="0D0D0D"/>
                <w:kern w:val="0"/>
                <w:szCs w:val="21"/>
              </w:rPr>
              <w:t>，合作完成</w:t>
            </w:r>
            <w:r w:rsidR="00FD1146" w:rsidRPr="00BD4D5D">
              <w:rPr>
                <w:rFonts w:hint="eastAsia"/>
                <w:color w:val="0D0D0D"/>
                <w:kern w:val="0"/>
                <w:szCs w:val="21"/>
              </w:rPr>
              <w:t>新疆维吾尔自治区第一次全国自然灾害综合风险普查</w:t>
            </w:r>
            <w:r w:rsidR="00FD1146">
              <w:rPr>
                <w:rFonts w:hint="eastAsia"/>
                <w:color w:val="0D0D0D"/>
                <w:kern w:val="0"/>
                <w:szCs w:val="21"/>
              </w:rPr>
              <w:t>任务。</w:t>
            </w:r>
          </w:p>
        </w:tc>
      </w:tr>
      <w:tr w:rsidR="000A6BA4" w14:paraId="410F9FD1" w14:textId="77777777" w:rsidTr="00E66567">
        <w:trPr>
          <w:trHeight w:val="418"/>
        </w:trPr>
        <w:tc>
          <w:tcPr>
            <w:tcW w:w="562" w:type="dxa"/>
            <w:tcBorders>
              <w:top w:val="single" w:sz="4" w:space="0" w:color="000000"/>
              <w:left w:val="single" w:sz="4" w:space="0" w:color="000000"/>
              <w:bottom w:val="single" w:sz="4" w:space="0" w:color="000000"/>
              <w:right w:val="single" w:sz="4" w:space="0" w:color="000000"/>
            </w:tcBorders>
            <w:vAlign w:val="center"/>
          </w:tcPr>
          <w:p w14:paraId="056ED9B3" w14:textId="27CC930C" w:rsidR="000A6BA4" w:rsidRPr="00E66567" w:rsidRDefault="000A6BA4">
            <w:pPr>
              <w:spacing w:line="240" w:lineRule="atLeast"/>
              <w:jc w:val="center"/>
              <w:rPr>
                <w:color w:val="0D0D0D"/>
                <w:kern w:val="0"/>
                <w:szCs w:val="21"/>
              </w:rPr>
            </w:pPr>
            <w:r w:rsidRPr="00E66567">
              <w:rPr>
                <w:rFonts w:hint="eastAsia"/>
                <w:color w:val="0D0D0D"/>
                <w:kern w:val="0"/>
                <w:szCs w:val="21"/>
              </w:rPr>
              <w:t>5</w:t>
            </w:r>
          </w:p>
        </w:tc>
        <w:tc>
          <w:tcPr>
            <w:tcW w:w="1701" w:type="dxa"/>
            <w:tcBorders>
              <w:top w:val="single" w:sz="4" w:space="0" w:color="000000"/>
              <w:left w:val="single" w:sz="4" w:space="0" w:color="000000"/>
              <w:bottom w:val="single" w:sz="4" w:space="0" w:color="000000"/>
              <w:right w:val="single" w:sz="4" w:space="0" w:color="000000"/>
            </w:tcBorders>
            <w:vAlign w:val="center"/>
          </w:tcPr>
          <w:p w14:paraId="08A25FDA" w14:textId="4D4318B3" w:rsidR="000A6BA4" w:rsidRDefault="000A6BA4" w:rsidP="000F0801">
            <w:pPr>
              <w:spacing w:line="240" w:lineRule="atLeast"/>
              <w:rPr>
                <w:color w:val="0D0D0D"/>
                <w:kern w:val="0"/>
                <w:szCs w:val="21"/>
              </w:rPr>
            </w:pPr>
            <w:r w:rsidRPr="00E66567">
              <w:rPr>
                <w:rFonts w:hint="eastAsia"/>
                <w:color w:val="0D0D0D"/>
                <w:kern w:val="0"/>
                <w:szCs w:val="21"/>
              </w:rPr>
              <w:t>新疆云计算信息科技有限公司</w:t>
            </w:r>
          </w:p>
        </w:tc>
        <w:tc>
          <w:tcPr>
            <w:tcW w:w="6946" w:type="dxa"/>
            <w:tcBorders>
              <w:top w:val="single" w:sz="4" w:space="0" w:color="000000"/>
              <w:left w:val="single" w:sz="4" w:space="0" w:color="000000"/>
              <w:bottom w:val="single" w:sz="4" w:space="0" w:color="000000"/>
              <w:right w:val="single" w:sz="4" w:space="0" w:color="000000"/>
            </w:tcBorders>
            <w:vAlign w:val="center"/>
          </w:tcPr>
          <w:p w14:paraId="5843EE08" w14:textId="2056F040" w:rsidR="000A6BA4" w:rsidRDefault="00E66567" w:rsidP="000F0801">
            <w:pPr>
              <w:spacing w:line="240" w:lineRule="atLeast"/>
              <w:rPr>
                <w:color w:val="0D0D0D"/>
                <w:kern w:val="0"/>
                <w:szCs w:val="21"/>
              </w:rPr>
            </w:pPr>
            <w:r>
              <w:rPr>
                <w:rFonts w:hint="eastAsia"/>
                <w:color w:val="0D0D0D"/>
                <w:kern w:val="0"/>
                <w:szCs w:val="21"/>
              </w:rPr>
              <w:t>本项目</w:t>
            </w:r>
            <w:r w:rsidRPr="00FD1146">
              <w:rPr>
                <w:rFonts w:hint="eastAsia"/>
                <w:color w:val="0D0D0D"/>
                <w:kern w:val="0"/>
                <w:szCs w:val="21"/>
              </w:rPr>
              <w:t>成果应用推广组织单位</w:t>
            </w:r>
            <w:r>
              <w:rPr>
                <w:rFonts w:hint="eastAsia"/>
                <w:color w:val="0D0D0D"/>
                <w:kern w:val="0"/>
                <w:szCs w:val="21"/>
              </w:rPr>
              <w:t>，</w:t>
            </w:r>
            <w:r w:rsidR="00AF5036">
              <w:rPr>
                <w:rFonts w:hint="eastAsia"/>
                <w:color w:val="0D0D0D"/>
                <w:kern w:val="0"/>
                <w:szCs w:val="21"/>
              </w:rPr>
              <w:t>负责完成</w:t>
            </w:r>
            <w:r w:rsidR="00AF5036" w:rsidRPr="00AF5036">
              <w:rPr>
                <w:rFonts w:hint="eastAsia"/>
                <w:color w:val="0D0D0D"/>
                <w:kern w:val="0"/>
                <w:szCs w:val="21"/>
              </w:rPr>
              <w:t>安全生产隐患排查综合监管</w:t>
            </w:r>
            <w:r w:rsidR="00AF5036">
              <w:rPr>
                <w:rFonts w:hint="eastAsia"/>
                <w:color w:val="0D0D0D"/>
                <w:kern w:val="0"/>
                <w:szCs w:val="21"/>
              </w:rPr>
              <w:t>、</w:t>
            </w:r>
            <w:r w:rsidR="00AF5036" w:rsidRPr="00AF5036">
              <w:rPr>
                <w:rFonts w:hint="eastAsia"/>
                <w:color w:val="0D0D0D"/>
                <w:kern w:val="0"/>
                <w:szCs w:val="21"/>
              </w:rPr>
              <w:t>非煤矿山应急管理实时监测预警</w:t>
            </w:r>
            <w:r w:rsidR="00AF5036">
              <w:rPr>
                <w:rFonts w:hint="eastAsia"/>
                <w:color w:val="0D0D0D"/>
                <w:kern w:val="0"/>
                <w:szCs w:val="21"/>
              </w:rPr>
              <w:t>、</w:t>
            </w:r>
            <w:r w:rsidR="00AF5036" w:rsidRPr="00AF5036">
              <w:rPr>
                <w:rFonts w:hint="eastAsia"/>
                <w:color w:val="0D0D0D"/>
                <w:kern w:val="0"/>
                <w:szCs w:val="21"/>
              </w:rPr>
              <w:t>应急态势感知一张图数据</w:t>
            </w:r>
            <w:r w:rsidR="00AF5036">
              <w:rPr>
                <w:rFonts w:hint="eastAsia"/>
                <w:color w:val="0D0D0D"/>
                <w:kern w:val="0"/>
                <w:szCs w:val="21"/>
              </w:rPr>
              <w:t>、</w:t>
            </w:r>
            <w:r w:rsidR="00AF5036" w:rsidRPr="00AF5036">
              <w:rPr>
                <w:rFonts w:hint="eastAsia"/>
                <w:color w:val="0D0D0D"/>
                <w:kern w:val="0"/>
                <w:szCs w:val="21"/>
              </w:rPr>
              <w:t>应急指挥大数据</w:t>
            </w:r>
            <w:r w:rsidR="00AF5036">
              <w:rPr>
                <w:rFonts w:hint="eastAsia"/>
                <w:color w:val="0D0D0D"/>
                <w:kern w:val="0"/>
                <w:szCs w:val="21"/>
              </w:rPr>
              <w:t>等</w:t>
            </w:r>
            <w:r w:rsidR="00AF5036" w:rsidRPr="00AF5036">
              <w:rPr>
                <w:rFonts w:hint="eastAsia"/>
                <w:color w:val="0D0D0D"/>
                <w:kern w:val="0"/>
                <w:szCs w:val="21"/>
              </w:rPr>
              <w:t>平台</w:t>
            </w:r>
            <w:r w:rsidR="00AF5036">
              <w:rPr>
                <w:rFonts w:hint="eastAsia"/>
                <w:color w:val="0D0D0D"/>
                <w:kern w:val="0"/>
                <w:szCs w:val="21"/>
              </w:rPr>
              <w:t>的开发；</w:t>
            </w:r>
            <w:r w:rsidR="00AF5036" w:rsidRPr="00AF5036">
              <w:rPr>
                <w:rFonts w:hint="eastAsia"/>
                <w:color w:val="0D0D0D"/>
                <w:kern w:val="0"/>
                <w:szCs w:val="21"/>
              </w:rPr>
              <w:t>自然灾害综合风险评估与区划分析</w:t>
            </w:r>
            <w:r w:rsidR="00AF5036">
              <w:rPr>
                <w:rFonts w:hint="eastAsia"/>
                <w:color w:val="0D0D0D"/>
                <w:kern w:val="0"/>
                <w:szCs w:val="21"/>
              </w:rPr>
              <w:t>、</w:t>
            </w:r>
            <w:r w:rsidR="00AF5036" w:rsidRPr="00AF5036">
              <w:rPr>
                <w:rFonts w:hint="eastAsia"/>
                <w:color w:val="0D0D0D"/>
                <w:kern w:val="0"/>
                <w:szCs w:val="21"/>
              </w:rPr>
              <w:t>致灾因子大数据调查分析</w:t>
            </w:r>
            <w:r w:rsidR="00AF5036">
              <w:rPr>
                <w:rFonts w:hint="eastAsia"/>
                <w:color w:val="0D0D0D"/>
                <w:kern w:val="0"/>
                <w:szCs w:val="21"/>
              </w:rPr>
              <w:t>、</w:t>
            </w:r>
            <w:r w:rsidR="00AF5036" w:rsidRPr="00AF5036">
              <w:rPr>
                <w:rFonts w:hint="eastAsia"/>
                <w:color w:val="0D0D0D"/>
                <w:kern w:val="0"/>
                <w:szCs w:val="21"/>
              </w:rPr>
              <w:t>承灾体脆弱与暴露度数据调查分析</w:t>
            </w:r>
            <w:r w:rsidR="00AF5036">
              <w:rPr>
                <w:rFonts w:hint="eastAsia"/>
                <w:color w:val="0D0D0D"/>
                <w:kern w:val="0"/>
                <w:szCs w:val="21"/>
              </w:rPr>
              <w:t>、</w:t>
            </w:r>
            <w:r w:rsidR="00AF5036" w:rsidRPr="00AF5036">
              <w:rPr>
                <w:rFonts w:hint="eastAsia"/>
                <w:color w:val="0D0D0D"/>
                <w:kern w:val="0"/>
                <w:szCs w:val="21"/>
              </w:rPr>
              <w:t>防灾减灾防治区划分析系统</w:t>
            </w:r>
            <w:r w:rsidR="00AF5036">
              <w:rPr>
                <w:rFonts w:hint="eastAsia"/>
                <w:color w:val="0D0D0D"/>
                <w:kern w:val="0"/>
                <w:szCs w:val="21"/>
              </w:rPr>
              <w:t>的开发</w:t>
            </w:r>
            <w:r w:rsidR="00836918">
              <w:rPr>
                <w:rFonts w:hint="eastAsia"/>
                <w:color w:val="0D0D0D"/>
                <w:kern w:val="0"/>
                <w:szCs w:val="21"/>
              </w:rPr>
              <w:t>。</w:t>
            </w:r>
          </w:p>
        </w:tc>
      </w:tr>
    </w:tbl>
    <w:p w14:paraId="5FE0FFD3" w14:textId="77777777" w:rsidR="00B76C06" w:rsidRPr="000A6BA4" w:rsidRDefault="00B76C06" w:rsidP="007C0BCF"/>
    <w:p w14:paraId="2313712B" w14:textId="5C51BD81" w:rsidR="000C35AC" w:rsidRDefault="00D05509" w:rsidP="003367E2">
      <w:pPr>
        <w:pStyle w:val="1"/>
      </w:pPr>
      <w:r>
        <w:rPr>
          <w:rFonts w:hint="eastAsia"/>
        </w:rPr>
        <w:t>八</w:t>
      </w:r>
      <w:r w:rsidR="003B56C8" w:rsidRPr="00805712">
        <w:rPr>
          <w:rFonts w:hint="eastAsia"/>
        </w:rPr>
        <w:t>、</w:t>
      </w:r>
      <w:r w:rsidR="003B56C8" w:rsidRPr="00805712">
        <w:t>完成人合作关系说明</w:t>
      </w:r>
    </w:p>
    <w:p w14:paraId="7A3A32C8" w14:textId="6D24F814" w:rsidR="001F33F2" w:rsidRPr="00AF5036" w:rsidRDefault="001F33F2" w:rsidP="001F33F2">
      <w:pPr>
        <w:spacing w:line="360" w:lineRule="auto"/>
        <w:ind w:firstLine="570"/>
        <w:rPr>
          <w:color w:val="0D0D0D"/>
        </w:rPr>
      </w:pPr>
      <w:r w:rsidRPr="00B54662">
        <w:rPr>
          <w:rFonts w:hint="eastAsia"/>
          <w:color w:val="0D0D0D"/>
        </w:rPr>
        <w:t>本项目历时</w:t>
      </w:r>
      <w:r w:rsidR="00CB1DD7">
        <w:rPr>
          <w:rFonts w:hint="eastAsia"/>
          <w:color w:val="0D0D0D"/>
        </w:rPr>
        <w:t>八</w:t>
      </w:r>
      <w:r w:rsidRPr="00B54662">
        <w:rPr>
          <w:rFonts w:hint="eastAsia"/>
          <w:color w:val="0D0D0D"/>
        </w:rPr>
        <w:t>年，在</w:t>
      </w:r>
      <w:r>
        <w:rPr>
          <w:rFonts w:hint="eastAsia"/>
          <w:color w:val="0D0D0D"/>
        </w:rPr>
        <w:t>科技部基础资源调查专项课题</w:t>
      </w:r>
      <w:r w:rsidRPr="00B54662">
        <w:rPr>
          <w:rFonts w:hint="eastAsia"/>
          <w:color w:val="0D0D0D"/>
        </w:rPr>
        <w:t>、</w:t>
      </w:r>
      <w:r w:rsidRPr="001F33F2">
        <w:rPr>
          <w:rFonts w:hint="eastAsia"/>
          <w:color w:val="0D0D0D"/>
        </w:rPr>
        <w:t>国家自然科学基金委员会与巴基斯坦科学基金会合作研究项目</w:t>
      </w:r>
      <w:r>
        <w:rPr>
          <w:rFonts w:hint="eastAsia"/>
          <w:color w:val="0D0D0D"/>
        </w:rPr>
        <w:t>、中国科学院新疆生态与地理研究所</w:t>
      </w:r>
      <w:r w:rsidRPr="001F33F2">
        <w:rPr>
          <w:rFonts w:hint="eastAsia"/>
          <w:color w:val="0D0D0D"/>
        </w:rPr>
        <w:t>高层次人才培育计划</w:t>
      </w:r>
      <w:r>
        <w:rPr>
          <w:rFonts w:hint="eastAsia"/>
          <w:color w:val="0D0D0D"/>
        </w:rPr>
        <w:t>项目</w:t>
      </w:r>
      <w:r w:rsidRPr="00B54662">
        <w:rPr>
          <w:rFonts w:hint="eastAsia"/>
          <w:color w:val="0D0D0D"/>
        </w:rPr>
        <w:t>的资助下，项目第一完成人</w:t>
      </w:r>
      <w:r>
        <w:rPr>
          <w:rFonts w:hint="eastAsia"/>
          <w:color w:val="0D0D0D"/>
        </w:rPr>
        <w:t>陶辉</w:t>
      </w:r>
      <w:r w:rsidR="003E6DEA">
        <w:rPr>
          <w:rFonts w:hint="eastAsia"/>
          <w:color w:val="0D0D0D"/>
        </w:rPr>
        <w:t>项目</w:t>
      </w:r>
      <w:r w:rsidR="00E446C3">
        <w:rPr>
          <w:rFonts w:hint="eastAsia"/>
          <w:color w:val="0D0D0D"/>
        </w:rPr>
        <w:t>研究员</w:t>
      </w:r>
      <w:r w:rsidR="00CB1DD7">
        <w:rPr>
          <w:rFonts w:hint="eastAsia"/>
          <w:color w:val="0D0D0D"/>
        </w:rPr>
        <w:t>与十一</w:t>
      </w:r>
      <w:r>
        <w:rPr>
          <w:rFonts w:hint="eastAsia"/>
          <w:color w:val="0D0D0D"/>
        </w:rPr>
        <w:t>位</w:t>
      </w:r>
      <w:r w:rsidRPr="00B54662">
        <w:rPr>
          <w:rFonts w:hint="eastAsia"/>
          <w:color w:val="0D0D0D"/>
        </w:rPr>
        <w:t>主要完成人，针对</w:t>
      </w:r>
      <w:r>
        <w:rPr>
          <w:rFonts w:hint="eastAsia"/>
          <w:color w:val="0D0D0D"/>
        </w:rPr>
        <w:t>中巴经济走廊重大气象水文灾害</w:t>
      </w:r>
      <w:r w:rsidRPr="00B54662">
        <w:rPr>
          <w:rFonts w:hint="eastAsia"/>
          <w:color w:val="0D0D0D"/>
        </w:rPr>
        <w:t>事件，从理论、方法与</w:t>
      </w:r>
      <w:r>
        <w:rPr>
          <w:rFonts w:hint="eastAsia"/>
          <w:color w:val="0D0D0D"/>
        </w:rPr>
        <w:t>推广应用</w:t>
      </w:r>
      <w:r w:rsidRPr="00B54662">
        <w:rPr>
          <w:rFonts w:hint="eastAsia"/>
          <w:color w:val="0D0D0D"/>
        </w:rPr>
        <w:t>方面丰富和发展了</w:t>
      </w:r>
      <w:r>
        <w:rPr>
          <w:rFonts w:hint="eastAsia"/>
          <w:color w:val="0D0D0D"/>
        </w:rPr>
        <w:t>气象水文灾害风险评估</w:t>
      </w:r>
      <w:r w:rsidRPr="00B54662">
        <w:rPr>
          <w:rFonts w:hint="eastAsia"/>
          <w:color w:val="0D0D0D"/>
        </w:rPr>
        <w:t>并取得了一系列重大研究成果。</w:t>
      </w:r>
      <w:r w:rsidR="00E446C3" w:rsidRPr="00B54662">
        <w:rPr>
          <w:rFonts w:hint="eastAsia"/>
          <w:color w:val="0D0D0D"/>
        </w:rPr>
        <w:t>陶辉</w:t>
      </w:r>
      <w:r w:rsidR="003E6DEA">
        <w:rPr>
          <w:rFonts w:hint="eastAsia"/>
          <w:color w:val="0D0D0D"/>
        </w:rPr>
        <w:t>项目</w:t>
      </w:r>
      <w:r w:rsidR="00E446C3" w:rsidRPr="00B54662">
        <w:rPr>
          <w:rFonts w:hint="eastAsia"/>
          <w:color w:val="0D0D0D"/>
        </w:rPr>
        <w:t>研究员和姜彤研究员于</w:t>
      </w:r>
      <w:r w:rsidR="00E446C3" w:rsidRPr="00B54662">
        <w:rPr>
          <w:color w:val="0D0D0D"/>
        </w:rPr>
        <w:t>2015</w:t>
      </w:r>
      <w:r w:rsidR="00E446C3" w:rsidRPr="00B54662">
        <w:rPr>
          <w:rFonts w:hint="eastAsia"/>
          <w:color w:val="0D0D0D"/>
        </w:rPr>
        <w:t>年入选新疆维吾尔自治区高层次人才引进项目</w:t>
      </w:r>
      <w:r w:rsidR="00E446C3">
        <w:rPr>
          <w:rFonts w:hint="eastAsia"/>
          <w:color w:val="0D0D0D"/>
        </w:rPr>
        <w:t>，</w:t>
      </w:r>
      <w:r>
        <w:rPr>
          <w:rFonts w:hint="eastAsia"/>
          <w:color w:val="0D0D0D"/>
        </w:rPr>
        <w:t>孙福宝</w:t>
      </w:r>
      <w:r w:rsidRPr="00B54662">
        <w:rPr>
          <w:rFonts w:hint="eastAsia"/>
          <w:color w:val="0D0D0D"/>
        </w:rPr>
        <w:t>研究员于</w:t>
      </w:r>
      <w:r w:rsidR="00E446C3">
        <w:rPr>
          <w:rFonts w:hint="eastAsia"/>
          <w:color w:val="0D0D0D"/>
        </w:rPr>
        <w:t>2</w:t>
      </w:r>
      <w:r w:rsidR="00E446C3">
        <w:rPr>
          <w:color w:val="0D0D0D"/>
        </w:rPr>
        <w:t>020</w:t>
      </w:r>
      <w:r w:rsidR="00E446C3">
        <w:rPr>
          <w:rFonts w:hint="eastAsia"/>
          <w:color w:val="0D0D0D"/>
        </w:rPr>
        <w:t>年获得</w:t>
      </w:r>
      <w:r w:rsidR="00E446C3" w:rsidRPr="00E446C3">
        <w:rPr>
          <w:rFonts w:hint="eastAsia"/>
          <w:color w:val="0D0D0D"/>
        </w:rPr>
        <w:t>“国家杰出青年科学基金”</w:t>
      </w:r>
      <w:r w:rsidR="00E446C3">
        <w:rPr>
          <w:rFonts w:hint="eastAsia"/>
          <w:color w:val="0D0D0D"/>
        </w:rPr>
        <w:t>项目，苏布达研究员</w:t>
      </w:r>
      <w:r w:rsidR="00E446C3" w:rsidRPr="00B54662">
        <w:rPr>
          <w:rFonts w:hint="eastAsia"/>
          <w:color w:val="0D0D0D"/>
        </w:rPr>
        <w:t>于</w:t>
      </w:r>
      <w:r w:rsidR="00E446C3" w:rsidRPr="00B54662">
        <w:rPr>
          <w:color w:val="0D0D0D"/>
        </w:rPr>
        <w:t>2014</w:t>
      </w:r>
      <w:r w:rsidR="00E446C3" w:rsidRPr="00B54662">
        <w:rPr>
          <w:rFonts w:hint="eastAsia"/>
          <w:color w:val="0D0D0D"/>
        </w:rPr>
        <w:t>年入选中组部青年千人计划</w:t>
      </w:r>
      <w:r w:rsidR="00E446C3">
        <w:rPr>
          <w:rFonts w:hint="eastAsia"/>
          <w:color w:val="0D0D0D"/>
        </w:rPr>
        <w:t>—新疆项目</w:t>
      </w:r>
      <w:r w:rsidR="00CB1DD7">
        <w:rPr>
          <w:rFonts w:hint="eastAsia"/>
          <w:color w:val="0D0D0D"/>
        </w:rPr>
        <w:t>，四位完成人均为中国科学院新疆生态与地理研究所</w:t>
      </w:r>
      <w:r w:rsidR="00CB1DD7" w:rsidRPr="00AF5036">
        <w:rPr>
          <w:color w:val="0D0D0D"/>
        </w:rPr>
        <w:t>阿克苏农田生态系统国家野外科学观测研究站</w:t>
      </w:r>
      <w:r w:rsidR="00CB1DD7" w:rsidRPr="00AF5036">
        <w:rPr>
          <w:rFonts w:hint="eastAsia"/>
          <w:color w:val="0D0D0D"/>
        </w:rPr>
        <w:t>研究人员</w:t>
      </w:r>
      <w:r w:rsidRPr="00B54662">
        <w:rPr>
          <w:rFonts w:hint="eastAsia"/>
          <w:color w:val="0D0D0D"/>
        </w:rPr>
        <w:t>。在上述项目的资助下，</w:t>
      </w:r>
      <w:r w:rsidR="00CB1DD7">
        <w:rPr>
          <w:rFonts w:hint="eastAsia"/>
          <w:color w:val="0D0D0D"/>
        </w:rPr>
        <w:t>第一、第三、第四、第</w:t>
      </w:r>
      <w:r w:rsidR="00571440">
        <w:rPr>
          <w:rFonts w:hint="eastAsia"/>
          <w:color w:val="0D0D0D"/>
        </w:rPr>
        <w:t>六、第七</w:t>
      </w:r>
      <w:r w:rsidR="00CB1DD7">
        <w:rPr>
          <w:rFonts w:hint="eastAsia"/>
          <w:color w:val="0D0D0D"/>
        </w:rPr>
        <w:t>完成人</w:t>
      </w:r>
      <w:r w:rsidRPr="00B54662">
        <w:rPr>
          <w:rFonts w:hint="eastAsia"/>
          <w:color w:val="0D0D0D"/>
        </w:rPr>
        <w:t>合作产出包括</w:t>
      </w:r>
      <w:r w:rsidRPr="00B54662">
        <w:rPr>
          <w:color w:val="0D0D0D"/>
        </w:rPr>
        <w:t>PNAS</w:t>
      </w:r>
      <w:r w:rsidR="00E446C3">
        <w:rPr>
          <w:rFonts w:hint="eastAsia"/>
          <w:color w:val="0D0D0D"/>
        </w:rPr>
        <w:t>、</w:t>
      </w:r>
      <w:r w:rsidRPr="00B54662">
        <w:rPr>
          <w:color w:val="0D0D0D"/>
        </w:rPr>
        <w:t>Nature Communications</w:t>
      </w:r>
      <w:r w:rsidR="00350150">
        <w:rPr>
          <w:rFonts w:hint="eastAsia"/>
          <w:color w:val="0D0D0D"/>
        </w:rPr>
        <w:t>、</w:t>
      </w:r>
      <w:r w:rsidR="00E446C3">
        <w:rPr>
          <w:rFonts w:hint="eastAsia"/>
          <w:color w:val="0D0D0D"/>
        </w:rPr>
        <w:t>B</w:t>
      </w:r>
      <w:r w:rsidR="00E446C3">
        <w:rPr>
          <w:color w:val="0D0D0D"/>
        </w:rPr>
        <w:t>AMS</w:t>
      </w:r>
      <w:r w:rsidR="00350150">
        <w:rPr>
          <w:rFonts w:hint="eastAsia"/>
          <w:color w:val="0D0D0D"/>
        </w:rPr>
        <w:t>等</w:t>
      </w:r>
      <w:r w:rsidRPr="00B54662">
        <w:rPr>
          <w:rFonts w:hint="eastAsia"/>
          <w:color w:val="0D0D0D"/>
        </w:rPr>
        <w:t>文章在内的</w:t>
      </w:r>
      <w:r w:rsidRPr="00B54662">
        <w:rPr>
          <w:color w:val="0D0D0D"/>
        </w:rPr>
        <w:t>SCI</w:t>
      </w:r>
      <w:r w:rsidRPr="00B54662">
        <w:rPr>
          <w:rFonts w:hint="eastAsia"/>
          <w:color w:val="0D0D0D"/>
        </w:rPr>
        <w:t>论文</w:t>
      </w:r>
      <w:r w:rsidR="00E446C3">
        <w:rPr>
          <w:color w:val="0D0D0D"/>
        </w:rPr>
        <w:t>200</w:t>
      </w:r>
      <w:r w:rsidRPr="00B54662">
        <w:rPr>
          <w:rFonts w:hint="eastAsia"/>
          <w:color w:val="0D0D0D"/>
        </w:rPr>
        <w:t>余篇</w:t>
      </w:r>
      <w:r w:rsidR="0039306A">
        <w:rPr>
          <w:rFonts w:hint="eastAsia"/>
          <w:color w:val="0D0D0D"/>
        </w:rPr>
        <w:t>，</w:t>
      </w:r>
      <w:r w:rsidR="00571440">
        <w:rPr>
          <w:rFonts w:hint="eastAsia"/>
          <w:color w:val="0D0D0D"/>
        </w:rPr>
        <w:t>第一、第二、第三、第七完成人</w:t>
      </w:r>
      <w:r w:rsidR="0039306A">
        <w:rPr>
          <w:rFonts w:hint="eastAsia"/>
          <w:color w:val="0D0D0D"/>
        </w:rPr>
        <w:t>合作</w:t>
      </w:r>
      <w:r w:rsidRPr="00B54662">
        <w:rPr>
          <w:rFonts w:hint="eastAsia"/>
          <w:color w:val="0D0D0D"/>
        </w:rPr>
        <w:t>出版</w:t>
      </w:r>
      <w:r w:rsidR="00350150">
        <w:rPr>
          <w:rFonts w:hint="eastAsia"/>
          <w:color w:val="0D0D0D"/>
        </w:rPr>
        <w:t>《中巴经济气象水文灾害风险评估》、《气象灾害风险评估与管理》</w:t>
      </w:r>
      <w:r w:rsidR="000530AE">
        <w:rPr>
          <w:rFonts w:hint="eastAsia"/>
          <w:color w:val="0D0D0D"/>
        </w:rPr>
        <w:t>、《</w:t>
      </w:r>
      <w:r w:rsidR="000530AE" w:rsidRPr="000530AE">
        <w:rPr>
          <w:rFonts w:hint="eastAsia"/>
          <w:color w:val="0D0D0D"/>
        </w:rPr>
        <w:t>气象灾害风险评估技术指南</w:t>
      </w:r>
      <w:r w:rsidR="000530AE">
        <w:rPr>
          <w:rFonts w:hint="eastAsia"/>
          <w:color w:val="0D0D0D"/>
        </w:rPr>
        <w:t>》</w:t>
      </w:r>
      <w:r w:rsidRPr="00B54662">
        <w:rPr>
          <w:rFonts w:hint="eastAsia"/>
          <w:color w:val="0D0D0D"/>
        </w:rPr>
        <w:t>专著三部，取得软件著作权</w:t>
      </w:r>
      <w:r w:rsidR="00E446C3">
        <w:rPr>
          <w:color w:val="0D0D0D"/>
        </w:rPr>
        <w:t>40</w:t>
      </w:r>
      <w:r w:rsidRPr="00B54662">
        <w:rPr>
          <w:rFonts w:hint="eastAsia"/>
          <w:color w:val="0D0D0D"/>
        </w:rPr>
        <w:t>项，项目成果两次获得党和国家领导人批示。</w:t>
      </w:r>
      <w:r w:rsidR="0039306A">
        <w:rPr>
          <w:rFonts w:hint="eastAsia"/>
          <w:color w:val="0D0D0D"/>
        </w:rPr>
        <w:t>第一、</w:t>
      </w:r>
      <w:r w:rsidR="00350150" w:rsidRPr="00AF5036">
        <w:rPr>
          <w:rFonts w:hint="eastAsia"/>
          <w:color w:val="0D0D0D"/>
        </w:rPr>
        <w:t>第二</w:t>
      </w:r>
      <w:r w:rsidR="0039306A" w:rsidRPr="00AF5036">
        <w:rPr>
          <w:rFonts w:hint="eastAsia"/>
          <w:color w:val="0D0D0D"/>
        </w:rPr>
        <w:t>、</w:t>
      </w:r>
      <w:r w:rsidR="00350150" w:rsidRPr="00AF5036">
        <w:rPr>
          <w:rFonts w:hint="eastAsia"/>
          <w:color w:val="0D0D0D"/>
        </w:rPr>
        <w:t>第</w:t>
      </w:r>
      <w:r w:rsidR="0039306A" w:rsidRPr="00AF5036">
        <w:rPr>
          <w:rFonts w:hint="eastAsia"/>
          <w:color w:val="0D0D0D"/>
        </w:rPr>
        <w:t>三</w:t>
      </w:r>
      <w:r w:rsidRPr="00AF5036">
        <w:rPr>
          <w:rFonts w:hint="eastAsia"/>
          <w:color w:val="0D0D0D"/>
        </w:rPr>
        <w:t>完成人</w:t>
      </w:r>
      <w:r w:rsidR="0039306A" w:rsidRPr="00AF5036">
        <w:rPr>
          <w:rFonts w:hint="eastAsia"/>
          <w:color w:val="0D0D0D"/>
        </w:rPr>
        <w:lastRenderedPageBreak/>
        <w:t>分别</w:t>
      </w:r>
      <w:r w:rsidRPr="00AF5036">
        <w:rPr>
          <w:rFonts w:hint="eastAsia"/>
          <w:color w:val="0D0D0D"/>
        </w:rPr>
        <w:t>负责项目总体</w:t>
      </w:r>
      <w:r w:rsidR="00350150" w:rsidRPr="00AF5036">
        <w:rPr>
          <w:rFonts w:hint="eastAsia"/>
          <w:color w:val="0D0D0D"/>
        </w:rPr>
        <w:t>思路</w:t>
      </w:r>
      <w:r w:rsidRPr="00AF5036">
        <w:rPr>
          <w:rFonts w:hint="eastAsia"/>
          <w:color w:val="0D0D0D"/>
        </w:rPr>
        <w:t>、方案的设计与创新点的凝练；</w:t>
      </w:r>
      <w:r w:rsidR="0039306A" w:rsidRPr="00AF5036">
        <w:rPr>
          <w:rFonts w:hint="eastAsia"/>
          <w:color w:val="0D0D0D"/>
        </w:rPr>
        <w:t>第四、</w:t>
      </w:r>
      <w:r w:rsidRPr="00AF5036">
        <w:rPr>
          <w:rFonts w:hint="eastAsia"/>
          <w:color w:val="0D0D0D"/>
        </w:rPr>
        <w:t>第</w:t>
      </w:r>
      <w:r w:rsidR="00350150" w:rsidRPr="00AF5036">
        <w:rPr>
          <w:rFonts w:hint="eastAsia"/>
          <w:color w:val="0D0D0D"/>
        </w:rPr>
        <w:t>五、第六</w:t>
      </w:r>
      <w:r w:rsidR="00571440" w:rsidRPr="00AF5036">
        <w:rPr>
          <w:rFonts w:hint="eastAsia"/>
          <w:color w:val="0D0D0D"/>
        </w:rPr>
        <w:t>、第七</w:t>
      </w:r>
      <w:r w:rsidR="0039306A" w:rsidRPr="00AF5036">
        <w:rPr>
          <w:rFonts w:hint="eastAsia"/>
          <w:color w:val="0D0D0D"/>
        </w:rPr>
        <w:t>完</w:t>
      </w:r>
      <w:r w:rsidRPr="00AF5036">
        <w:rPr>
          <w:rFonts w:hint="eastAsia"/>
          <w:color w:val="0D0D0D"/>
        </w:rPr>
        <w:t>成人负责</w:t>
      </w:r>
      <w:r w:rsidR="00350150" w:rsidRPr="00AF5036">
        <w:rPr>
          <w:rFonts w:hint="eastAsia"/>
          <w:color w:val="0D0D0D"/>
        </w:rPr>
        <w:t>本</w:t>
      </w:r>
      <w:r w:rsidRPr="00AF5036">
        <w:rPr>
          <w:rFonts w:hint="eastAsia"/>
          <w:color w:val="0D0D0D"/>
        </w:rPr>
        <w:t>项目的具体实施；第</w:t>
      </w:r>
      <w:r w:rsidR="00571440" w:rsidRPr="00AF5036">
        <w:rPr>
          <w:rFonts w:hint="eastAsia"/>
          <w:color w:val="0D0D0D"/>
        </w:rPr>
        <w:t>八</w:t>
      </w:r>
      <w:r w:rsidR="00350150" w:rsidRPr="00AF5036">
        <w:rPr>
          <w:rFonts w:hint="eastAsia"/>
          <w:color w:val="0D0D0D"/>
        </w:rPr>
        <w:t>、第九、第十、第十一</w:t>
      </w:r>
      <w:r w:rsidR="0039306A" w:rsidRPr="00AF5036">
        <w:rPr>
          <w:rFonts w:hint="eastAsia"/>
          <w:color w:val="0D0D0D"/>
        </w:rPr>
        <w:t>及第十二</w:t>
      </w:r>
      <w:r w:rsidRPr="00AF5036">
        <w:rPr>
          <w:rFonts w:hint="eastAsia"/>
          <w:color w:val="0D0D0D"/>
        </w:rPr>
        <w:t>完成人负责</w:t>
      </w:r>
      <w:r w:rsidR="00350150" w:rsidRPr="00AF5036">
        <w:rPr>
          <w:rFonts w:hint="eastAsia"/>
          <w:color w:val="0D0D0D"/>
        </w:rPr>
        <w:t>本项目成果在新疆维吾尔自治区第一次全国自然灾害综合风险普查中的应用</w:t>
      </w:r>
      <w:r w:rsidRPr="00AF5036">
        <w:rPr>
          <w:rFonts w:hint="eastAsia"/>
          <w:color w:val="0D0D0D"/>
        </w:rPr>
        <w:t>。</w:t>
      </w:r>
    </w:p>
    <w:p w14:paraId="07045539" w14:textId="2194E291" w:rsidR="00874607" w:rsidRPr="00AF5036" w:rsidRDefault="001F33F2" w:rsidP="001F33F2">
      <w:pPr>
        <w:spacing w:line="360" w:lineRule="auto"/>
        <w:ind w:firstLine="570"/>
        <w:rPr>
          <w:color w:val="0D0D0D"/>
        </w:rPr>
      </w:pPr>
      <w:r w:rsidRPr="00AF5036">
        <w:rPr>
          <w:rFonts w:hint="eastAsia"/>
          <w:color w:val="0D0D0D"/>
        </w:rPr>
        <w:t>本项目中，第一完成人对科学发现点</w:t>
      </w:r>
      <w:r w:rsidRPr="00AF5036">
        <w:rPr>
          <w:color w:val="0D0D0D"/>
        </w:rPr>
        <w:t>1-3</w:t>
      </w:r>
      <w:r w:rsidRPr="00AF5036">
        <w:rPr>
          <w:rFonts w:hint="eastAsia"/>
          <w:color w:val="0D0D0D"/>
        </w:rPr>
        <w:t>均有重要贡献，主编</w:t>
      </w:r>
      <w:r w:rsidR="00114BA5" w:rsidRPr="00AF5036">
        <w:rPr>
          <w:rFonts w:hint="eastAsia"/>
          <w:color w:val="0D0D0D"/>
        </w:rPr>
        <w:t>《</w:t>
      </w:r>
      <w:r w:rsidR="00114BA5">
        <w:rPr>
          <w:rFonts w:hint="eastAsia"/>
          <w:color w:val="0D0D0D"/>
        </w:rPr>
        <w:t>中巴经济气象水文灾害风险评估</w:t>
      </w:r>
      <w:r w:rsidR="00114BA5" w:rsidRPr="00AF5036">
        <w:rPr>
          <w:rFonts w:hint="eastAsia"/>
          <w:color w:val="0D0D0D"/>
        </w:rPr>
        <w:t>》</w:t>
      </w:r>
      <w:r w:rsidR="00C24EAA" w:rsidRPr="00AF5036">
        <w:rPr>
          <w:rFonts w:hint="eastAsia"/>
          <w:color w:val="0D0D0D"/>
        </w:rPr>
        <w:t>，是代表性论文</w:t>
      </w:r>
      <w:r w:rsidR="00114BA5" w:rsidRPr="00AF5036">
        <w:rPr>
          <w:color w:val="0D0D0D"/>
        </w:rPr>
        <w:t>4</w:t>
      </w:r>
      <w:r w:rsidR="00C24EAA" w:rsidRPr="00AF5036">
        <w:rPr>
          <w:rFonts w:hint="eastAsia"/>
          <w:color w:val="0D0D0D"/>
        </w:rPr>
        <w:t>的共同第一作者，代表性论文</w:t>
      </w:r>
      <w:r w:rsidR="00114BA5" w:rsidRPr="00AF5036">
        <w:rPr>
          <w:color w:val="0D0D0D"/>
        </w:rPr>
        <w:t>9</w:t>
      </w:r>
      <w:r w:rsidR="00C24EAA" w:rsidRPr="00AF5036">
        <w:rPr>
          <w:rFonts w:hint="eastAsia"/>
          <w:color w:val="0D0D0D"/>
        </w:rPr>
        <w:t>的通讯作者；</w:t>
      </w:r>
      <w:r w:rsidRPr="00AF5036">
        <w:rPr>
          <w:rFonts w:hint="eastAsia"/>
          <w:color w:val="0D0D0D"/>
        </w:rPr>
        <w:t>第二完成人对科学发现点</w:t>
      </w:r>
      <w:r w:rsidRPr="00AF5036">
        <w:rPr>
          <w:color w:val="0D0D0D"/>
        </w:rPr>
        <w:t>1-3</w:t>
      </w:r>
      <w:r w:rsidRPr="00AF5036">
        <w:rPr>
          <w:rFonts w:hint="eastAsia"/>
          <w:color w:val="0D0D0D"/>
        </w:rPr>
        <w:t>均有贡献，</w:t>
      </w:r>
      <w:r w:rsidR="00C24EAA" w:rsidRPr="00AF5036">
        <w:rPr>
          <w:rFonts w:hint="eastAsia"/>
          <w:color w:val="0D0D0D"/>
        </w:rPr>
        <w:t>是代表性论文</w:t>
      </w:r>
      <w:r w:rsidR="000C4AA4">
        <w:rPr>
          <w:color w:val="0D0D0D"/>
        </w:rPr>
        <w:t>6</w:t>
      </w:r>
      <w:r w:rsidR="00C24EAA" w:rsidRPr="00AF5036">
        <w:rPr>
          <w:rFonts w:hint="eastAsia"/>
          <w:color w:val="0D0D0D"/>
        </w:rPr>
        <w:t>、</w:t>
      </w:r>
      <w:r w:rsidR="00114BA5" w:rsidRPr="00AF5036">
        <w:rPr>
          <w:color w:val="0D0D0D"/>
        </w:rPr>
        <w:t>1</w:t>
      </w:r>
      <w:r w:rsidR="000C4AA4">
        <w:rPr>
          <w:color w:val="0D0D0D"/>
        </w:rPr>
        <w:t>0</w:t>
      </w:r>
      <w:r w:rsidR="00C24EAA" w:rsidRPr="00AF5036">
        <w:rPr>
          <w:rFonts w:hint="eastAsia"/>
          <w:color w:val="0D0D0D"/>
        </w:rPr>
        <w:t>、</w:t>
      </w:r>
      <w:r w:rsidR="00C24EAA" w:rsidRPr="00AF5036">
        <w:rPr>
          <w:rFonts w:hint="eastAsia"/>
          <w:color w:val="0D0D0D"/>
        </w:rPr>
        <w:t>1</w:t>
      </w:r>
      <w:r w:rsidR="000C4AA4">
        <w:rPr>
          <w:color w:val="0D0D0D"/>
        </w:rPr>
        <w:t>8</w:t>
      </w:r>
      <w:r w:rsidR="00C24EAA" w:rsidRPr="00AF5036">
        <w:rPr>
          <w:rFonts w:hint="eastAsia"/>
          <w:color w:val="0D0D0D"/>
        </w:rPr>
        <w:t>的通讯作者；</w:t>
      </w:r>
      <w:r w:rsidRPr="00AF5036">
        <w:rPr>
          <w:rFonts w:hint="eastAsia"/>
          <w:color w:val="0D0D0D"/>
        </w:rPr>
        <w:t>第三完成人对科学发现点</w:t>
      </w:r>
      <w:r w:rsidRPr="00AF5036">
        <w:rPr>
          <w:color w:val="0D0D0D"/>
        </w:rPr>
        <w:t>1-3</w:t>
      </w:r>
      <w:r w:rsidRPr="00AF5036">
        <w:rPr>
          <w:rFonts w:hint="eastAsia"/>
          <w:color w:val="0D0D0D"/>
        </w:rPr>
        <w:t>均有贡献，是</w:t>
      </w:r>
      <w:r w:rsidR="00C24EAA" w:rsidRPr="00AF5036">
        <w:rPr>
          <w:rFonts w:hint="eastAsia"/>
          <w:color w:val="0D0D0D"/>
        </w:rPr>
        <w:t>B</w:t>
      </w:r>
      <w:r w:rsidR="00C24EAA" w:rsidRPr="00AF5036">
        <w:rPr>
          <w:color w:val="0D0D0D"/>
        </w:rPr>
        <w:t>AMS</w:t>
      </w:r>
      <w:r w:rsidR="00C24EAA" w:rsidRPr="00AF5036">
        <w:rPr>
          <w:rFonts w:hint="eastAsia"/>
          <w:color w:val="0D0D0D"/>
        </w:rPr>
        <w:t>文章的共同第一作者，</w:t>
      </w:r>
      <w:r w:rsidRPr="00AF5036">
        <w:rPr>
          <w:rFonts w:hint="eastAsia"/>
          <w:color w:val="0D0D0D"/>
        </w:rPr>
        <w:t>代表性论文</w:t>
      </w:r>
      <w:r w:rsidR="00114BA5" w:rsidRPr="00AF5036">
        <w:rPr>
          <w:color w:val="0D0D0D"/>
        </w:rPr>
        <w:t>4</w:t>
      </w:r>
      <w:r w:rsidRPr="00AF5036">
        <w:rPr>
          <w:rFonts w:hint="eastAsia"/>
          <w:color w:val="0D0D0D"/>
        </w:rPr>
        <w:t>和</w:t>
      </w:r>
      <w:r w:rsidR="00946B24" w:rsidRPr="00AF5036">
        <w:rPr>
          <w:color w:val="0D0D0D"/>
        </w:rPr>
        <w:t>1</w:t>
      </w:r>
      <w:r w:rsidR="00114BA5" w:rsidRPr="00AF5036">
        <w:rPr>
          <w:color w:val="0D0D0D"/>
        </w:rPr>
        <w:t>0</w:t>
      </w:r>
      <w:r w:rsidRPr="00AF5036">
        <w:rPr>
          <w:rFonts w:hint="eastAsia"/>
          <w:color w:val="0D0D0D"/>
        </w:rPr>
        <w:t>的通讯作者，</w:t>
      </w:r>
      <w:r w:rsidR="00AF5036" w:rsidRPr="00AF5036">
        <w:rPr>
          <w:rFonts w:hint="eastAsia"/>
          <w:color w:val="0D0D0D"/>
        </w:rPr>
        <w:t>参</w:t>
      </w:r>
      <w:r w:rsidRPr="00AF5036">
        <w:rPr>
          <w:rFonts w:hint="eastAsia"/>
          <w:color w:val="0D0D0D"/>
        </w:rPr>
        <w:t>编专著</w:t>
      </w:r>
      <w:r w:rsidR="00AF5036" w:rsidRPr="00AF5036">
        <w:rPr>
          <w:rFonts w:hint="eastAsia"/>
          <w:color w:val="0D0D0D"/>
        </w:rPr>
        <w:t>两</w:t>
      </w:r>
      <w:r w:rsidRPr="00AF5036">
        <w:rPr>
          <w:rFonts w:hint="eastAsia"/>
          <w:color w:val="0D0D0D"/>
        </w:rPr>
        <w:t>部；第四完成人对科学发现点</w:t>
      </w:r>
      <w:r w:rsidRPr="00AF5036">
        <w:rPr>
          <w:color w:val="0D0D0D"/>
        </w:rPr>
        <w:t>1-3</w:t>
      </w:r>
      <w:r w:rsidRPr="00AF5036">
        <w:rPr>
          <w:rFonts w:hint="eastAsia"/>
          <w:color w:val="0D0D0D"/>
        </w:rPr>
        <w:t>均有重要贡献，</w:t>
      </w:r>
      <w:r w:rsidR="00AF5036" w:rsidRPr="00AF5036">
        <w:rPr>
          <w:rFonts w:hint="eastAsia"/>
          <w:color w:val="0D0D0D"/>
        </w:rPr>
        <w:t>是</w:t>
      </w:r>
      <w:r w:rsidR="00946B24" w:rsidRPr="00AF5036">
        <w:rPr>
          <w:rFonts w:hint="eastAsia"/>
          <w:color w:val="0D0D0D"/>
        </w:rPr>
        <w:t>代表性论文</w:t>
      </w:r>
      <w:r w:rsidR="00AF5036" w:rsidRPr="00AF5036">
        <w:rPr>
          <w:color w:val="0D0D0D"/>
        </w:rPr>
        <w:t>7</w:t>
      </w:r>
      <w:r w:rsidR="00946B24" w:rsidRPr="00AF5036">
        <w:rPr>
          <w:rFonts w:hint="eastAsia"/>
          <w:color w:val="0D0D0D"/>
        </w:rPr>
        <w:t>的通讯作者，</w:t>
      </w:r>
      <w:r w:rsidR="00AF5036" w:rsidRPr="00AF5036">
        <w:rPr>
          <w:rFonts w:hint="eastAsia"/>
          <w:color w:val="0D0D0D"/>
        </w:rPr>
        <w:t>取得美国发明专利和国内发明专利各一项</w:t>
      </w:r>
      <w:r w:rsidRPr="00AF5036">
        <w:rPr>
          <w:rFonts w:hint="eastAsia"/>
          <w:color w:val="0D0D0D"/>
        </w:rPr>
        <w:t>；第五完成人</w:t>
      </w:r>
      <w:r w:rsidR="00946B24" w:rsidRPr="00AF5036">
        <w:rPr>
          <w:rFonts w:hint="eastAsia"/>
          <w:color w:val="0D0D0D"/>
        </w:rPr>
        <w:t>姚俊强研究员</w:t>
      </w:r>
      <w:r w:rsidRPr="00AF5036">
        <w:rPr>
          <w:rFonts w:hint="eastAsia"/>
          <w:color w:val="0D0D0D"/>
        </w:rPr>
        <w:t>对科学发现点</w:t>
      </w:r>
      <w:r w:rsidRPr="00AF5036">
        <w:rPr>
          <w:color w:val="0D0D0D"/>
        </w:rPr>
        <w:t>1</w:t>
      </w:r>
      <w:r w:rsidRPr="00AF5036">
        <w:rPr>
          <w:rFonts w:hint="eastAsia"/>
          <w:color w:val="0D0D0D"/>
        </w:rPr>
        <w:t>有贡献，是</w:t>
      </w:r>
      <w:r w:rsidR="00AF5036" w:rsidRPr="00AF5036">
        <w:rPr>
          <w:rFonts w:hint="eastAsia"/>
          <w:color w:val="0D0D0D"/>
        </w:rPr>
        <w:t>高被引论文</w:t>
      </w:r>
      <w:r w:rsidR="00946B24" w:rsidRPr="00AF5036">
        <w:rPr>
          <w:color w:val="0D0D0D"/>
        </w:rPr>
        <w:t>E</w:t>
      </w:r>
      <w:r w:rsidR="00946B24" w:rsidRPr="00AF5036">
        <w:rPr>
          <w:rFonts w:hint="eastAsia"/>
          <w:color w:val="0D0D0D"/>
        </w:rPr>
        <w:t>ar</w:t>
      </w:r>
      <w:r w:rsidR="00946B24" w:rsidRPr="00AF5036">
        <w:rPr>
          <w:color w:val="0D0D0D"/>
        </w:rPr>
        <w:t>th Science Reviews</w:t>
      </w:r>
      <w:r w:rsidRPr="00AF5036">
        <w:rPr>
          <w:rFonts w:hint="eastAsia"/>
          <w:color w:val="0D0D0D"/>
        </w:rPr>
        <w:t>的第一作者</w:t>
      </w:r>
      <w:r w:rsidR="00946B24" w:rsidRPr="00AF5036">
        <w:rPr>
          <w:rFonts w:hint="eastAsia"/>
          <w:color w:val="0D0D0D"/>
        </w:rPr>
        <w:t>；第六完成人是代表性文章</w:t>
      </w:r>
      <w:r w:rsidR="00AF5036" w:rsidRPr="00AF5036">
        <w:rPr>
          <w:color w:val="0D0D0D"/>
        </w:rPr>
        <w:t>14</w:t>
      </w:r>
      <w:r w:rsidR="00946B24" w:rsidRPr="00AF5036">
        <w:rPr>
          <w:rFonts w:hint="eastAsia"/>
          <w:color w:val="0D0D0D"/>
        </w:rPr>
        <w:t>的</w:t>
      </w:r>
      <w:r w:rsidR="00AF5036" w:rsidRPr="00AF5036">
        <w:rPr>
          <w:rFonts w:hint="eastAsia"/>
          <w:color w:val="0D0D0D"/>
        </w:rPr>
        <w:t>第一</w:t>
      </w:r>
      <w:r w:rsidR="00946B24" w:rsidRPr="00AF5036">
        <w:rPr>
          <w:rFonts w:hint="eastAsia"/>
          <w:color w:val="0D0D0D"/>
        </w:rPr>
        <w:t>作者</w:t>
      </w:r>
      <w:r w:rsidRPr="00AF5036">
        <w:rPr>
          <w:rFonts w:hint="eastAsia"/>
          <w:color w:val="0D0D0D"/>
        </w:rPr>
        <w:t>。</w:t>
      </w:r>
      <w:r w:rsidR="00946B24" w:rsidRPr="00AF5036">
        <w:rPr>
          <w:rFonts w:hint="eastAsia"/>
          <w:color w:val="0D0D0D"/>
        </w:rPr>
        <w:t>第七</w:t>
      </w:r>
      <w:r w:rsidR="00AF5036" w:rsidRPr="00AF5036">
        <w:rPr>
          <w:rFonts w:hint="eastAsia"/>
          <w:color w:val="0D0D0D"/>
        </w:rPr>
        <w:t>、第八、第九、第十、</w:t>
      </w:r>
      <w:r w:rsidR="00946B24" w:rsidRPr="00AF5036">
        <w:rPr>
          <w:rFonts w:hint="eastAsia"/>
          <w:color w:val="0D0D0D"/>
        </w:rPr>
        <w:t>第十一</w:t>
      </w:r>
      <w:r w:rsidR="00AF5036" w:rsidRPr="00AF5036">
        <w:rPr>
          <w:rFonts w:hint="eastAsia"/>
          <w:color w:val="0D0D0D"/>
        </w:rPr>
        <w:t>、第十二</w:t>
      </w:r>
      <w:r w:rsidR="00946B24" w:rsidRPr="00AF5036">
        <w:rPr>
          <w:rFonts w:hint="eastAsia"/>
          <w:color w:val="0D0D0D"/>
        </w:rPr>
        <w:t>完成人与项目第一、第二完成人共同完成了</w:t>
      </w:r>
      <w:r w:rsidR="00AF5036" w:rsidRPr="00AF5036">
        <w:rPr>
          <w:rFonts w:hint="eastAsia"/>
          <w:color w:val="0D0D0D"/>
        </w:rPr>
        <w:t>本项目成果在</w:t>
      </w:r>
      <w:r w:rsidR="00946B24" w:rsidRPr="00AF5036">
        <w:rPr>
          <w:rFonts w:hint="eastAsia"/>
          <w:color w:val="0D0D0D"/>
        </w:rPr>
        <w:t>新疆维吾尔自治区第一次全国自然灾害综合风险普查</w:t>
      </w:r>
      <w:r w:rsidR="00AF5036" w:rsidRPr="00AF5036">
        <w:rPr>
          <w:rFonts w:hint="eastAsia"/>
          <w:color w:val="0D0D0D"/>
        </w:rPr>
        <w:t>中的引用，共同完成了自治区级、地州级、县市级自然灾害综合风险评估区划技术报告、历史年度自然灾害灾情调查评估技术报告；共</w:t>
      </w:r>
      <w:r w:rsidR="00AF5036" w:rsidRPr="00AF5036">
        <w:rPr>
          <w:rFonts w:hint="eastAsia"/>
          <w:color w:val="0D0D0D"/>
        </w:rPr>
        <w:t>444</w:t>
      </w:r>
      <w:r w:rsidR="00AF5036" w:rsidRPr="00AF5036">
        <w:rPr>
          <w:rFonts w:hint="eastAsia"/>
          <w:color w:val="0D0D0D"/>
        </w:rPr>
        <w:t>份报告和相关专题图件成果</w:t>
      </w:r>
      <w:r w:rsidR="00AF5036" w:rsidRPr="00AF5036">
        <w:rPr>
          <w:rFonts w:hint="eastAsia"/>
          <w:color w:val="0D0D0D"/>
        </w:rPr>
        <w:t>(1836</w:t>
      </w:r>
      <w:r w:rsidR="00AF5036" w:rsidRPr="00AF5036">
        <w:rPr>
          <w:rFonts w:hint="eastAsia"/>
          <w:color w:val="0D0D0D"/>
        </w:rPr>
        <w:t>幅</w:t>
      </w:r>
      <w:r w:rsidR="00AF5036" w:rsidRPr="00AF5036">
        <w:rPr>
          <w:rFonts w:hint="eastAsia"/>
          <w:color w:val="0D0D0D"/>
        </w:rPr>
        <w:t>)</w:t>
      </w:r>
      <w:r w:rsidR="00AF5036" w:rsidRPr="00AF5036">
        <w:rPr>
          <w:rFonts w:hint="eastAsia"/>
          <w:color w:val="0D0D0D"/>
        </w:rPr>
        <w:t>。</w:t>
      </w:r>
    </w:p>
    <w:p w14:paraId="1893D3E5" w14:textId="48FBA977" w:rsidR="001F33F2" w:rsidRPr="00AF5036" w:rsidRDefault="001F33F2" w:rsidP="001F33F2">
      <w:pPr>
        <w:spacing w:line="360" w:lineRule="auto"/>
        <w:ind w:firstLine="570"/>
        <w:rPr>
          <w:color w:val="0D0D0D"/>
        </w:rPr>
      </w:pPr>
      <w:r w:rsidRPr="00AF5036">
        <w:rPr>
          <w:color w:val="0D0D0D"/>
        </w:rPr>
        <w:t xml:space="preserve"> </w:t>
      </w:r>
      <w:r w:rsidRPr="00AF5036">
        <w:rPr>
          <w:rFonts w:hint="eastAsia"/>
          <w:color w:val="0D0D0D"/>
        </w:rPr>
        <w:t>第一完成人</w:t>
      </w:r>
      <w:r w:rsidR="00E446C3" w:rsidRPr="00AF5036">
        <w:rPr>
          <w:rFonts w:hint="eastAsia"/>
          <w:color w:val="0D0D0D"/>
        </w:rPr>
        <w:t>陶辉</w:t>
      </w:r>
      <w:r w:rsidR="003E6DEA">
        <w:rPr>
          <w:rFonts w:hint="eastAsia"/>
          <w:color w:val="0D0D0D"/>
        </w:rPr>
        <w:t>项目</w:t>
      </w:r>
      <w:r w:rsidR="004B6186">
        <w:rPr>
          <w:rFonts w:hint="eastAsia"/>
          <w:color w:val="0D0D0D"/>
        </w:rPr>
        <w:t>研究员</w:t>
      </w:r>
      <w:r w:rsidRPr="00AF5036">
        <w:rPr>
          <w:rFonts w:hint="eastAsia"/>
          <w:color w:val="0D0D0D"/>
        </w:rPr>
        <w:t>对上述内容的真实性负责。</w:t>
      </w:r>
      <w:r w:rsidRPr="00AF5036">
        <w:rPr>
          <w:color w:val="0D0D0D"/>
        </w:rPr>
        <w:tab/>
      </w:r>
    </w:p>
    <w:p w14:paraId="54FC48CE" w14:textId="77777777" w:rsidR="00E66567" w:rsidRPr="001F33F2" w:rsidRDefault="00E66567" w:rsidP="00E66567"/>
    <w:p w14:paraId="7286186F" w14:textId="77777777" w:rsidR="00FB1DA4" w:rsidRPr="00FB1DA4" w:rsidRDefault="00FB1DA4" w:rsidP="00FB1DA4"/>
    <w:p w14:paraId="2BC5234C" w14:textId="304D79DF" w:rsidR="00D05509" w:rsidRDefault="00D05509" w:rsidP="00B26CC8">
      <w:pPr>
        <w:pStyle w:val="1"/>
      </w:pPr>
      <w:r>
        <w:rPr>
          <w:rFonts w:hint="eastAsia"/>
        </w:rPr>
        <w:lastRenderedPageBreak/>
        <w:t>九、</w:t>
      </w:r>
      <w:r w:rsidRPr="00D05509">
        <w:rPr>
          <w:rFonts w:hint="eastAsia"/>
        </w:rPr>
        <w:t>知情同意证明</w:t>
      </w:r>
    </w:p>
    <w:p w14:paraId="3A38C414" w14:textId="21FE9CA2" w:rsidR="00D871A0" w:rsidRPr="00D871A0" w:rsidRDefault="00D871A0" w:rsidP="00D871A0">
      <w:r>
        <w:rPr>
          <w:rFonts w:hint="eastAsia"/>
          <w:noProof/>
        </w:rPr>
        <w:drawing>
          <wp:inline distT="0" distB="0" distL="0" distR="0" wp14:anchorId="3FCBC054" wp14:editId="350975AC">
            <wp:extent cx="5904865" cy="8122920"/>
            <wp:effectExtent l="0" t="0" r="0" b="0"/>
            <wp:docPr id="1303531520"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3531520" name="图片 1303531520"/>
                    <pic:cNvPicPr/>
                  </pic:nvPicPr>
                  <pic:blipFill>
                    <a:blip r:embed="rId9"/>
                    <a:stretch>
                      <a:fillRect/>
                    </a:stretch>
                  </pic:blipFill>
                  <pic:spPr>
                    <a:xfrm>
                      <a:off x="0" y="0"/>
                      <a:ext cx="5904865" cy="8122920"/>
                    </a:xfrm>
                    <a:prstGeom prst="rect">
                      <a:avLst/>
                    </a:prstGeom>
                  </pic:spPr>
                </pic:pic>
              </a:graphicData>
            </a:graphic>
          </wp:inline>
        </w:drawing>
      </w:r>
    </w:p>
    <w:p w14:paraId="27493B80" w14:textId="24C0EF98" w:rsidR="00B26CC8" w:rsidRPr="00B26CC8" w:rsidRDefault="00B26CC8" w:rsidP="00106759">
      <w:pPr>
        <w:jc w:val="center"/>
      </w:pPr>
    </w:p>
    <w:sectPr w:rsidR="00B26CC8" w:rsidRPr="00B26CC8" w:rsidSect="006B5F4B">
      <w:footerReference w:type="default" r:id="rId10"/>
      <w:pgSz w:w="11907" w:h="16840"/>
      <w:pgMar w:top="1418" w:right="1304" w:bottom="1418" w:left="1304" w:header="709" w:footer="709" w:gutter="0"/>
      <w:cols w:space="708"/>
      <w:docGrid w:type="linesAndChar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74FBA8C" w14:textId="77777777" w:rsidR="00202123" w:rsidRPr="000F4FE2" w:rsidRDefault="00202123" w:rsidP="000C35AC">
      <w:r>
        <w:separator/>
      </w:r>
    </w:p>
  </w:endnote>
  <w:endnote w:type="continuationSeparator" w:id="0">
    <w:p w14:paraId="4FB18649" w14:textId="77777777" w:rsidR="00202123" w:rsidRPr="000F4FE2" w:rsidRDefault="00202123" w:rsidP="000C35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swiss"/>
    <w:pitch w:val="variable"/>
    <w:sig w:usb0="80000287" w:usb1="280F3C52" w:usb2="00000016" w:usb3="00000000" w:csb0="0004001F" w:csb1="00000000"/>
  </w:font>
  <w:font w:name="仿宋_GB2312">
    <w:altName w:val="微软雅黑"/>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微软雅黑"/>
    <w:charset w:val="86"/>
    <w:family w:val="auto"/>
    <w:pitch w:val="default"/>
    <w:sig w:usb0="00000001" w:usb1="080E0000" w:usb2="00000000" w:usb3="00000000" w:csb0="00040000" w:csb1="00000000"/>
  </w:font>
  <w:font w:name="方正仿宋简体">
    <w:altName w:val="微软雅黑"/>
    <w:charset w:val="86"/>
    <w:family w:val="script"/>
    <w:pitch w:val="fixed"/>
    <w:sig w:usb0="00000001" w:usb1="080E0000" w:usb2="00000010" w:usb3="00000000" w:csb0="00040000" w:csb1="00000000"/>
  </w:font>
  <w:font w:name="Verdana">
    <w:panose1 w:val="020B0604030504040204"/>
    <w:charset w:val="00"/>
    <w:family w:val="swiss"/>
    <w:pitch w:val="variable"/>
    <w:sig w:usb0="A10006FF" w:usb1="4000205B" w:usb2="00000010" w:usb3="00000000" w:csb0="0000019F" w:csb1="00000000"/>
  </w:font>
  <w:font w:name="Minion Pro">
    <w:altName w:val="Cambria"/>
    <w:panose1 w:val="00000000000000000000"/>
    <w:charset w:val="00"/>
    <w:family w:val="roman"/>
    <w:notTrueType/>
    <w:pitch w:val="variable"/>
    <w:sig w:usb0="60000287" w:usb1="00000001" w:usb2="00000000" w:usb3="00000000" w:csb0="0000019F" w:csb1="00000000"/>
  </w:font>
  <w:font w:name="仿宋">
    <w:panose1 w:val="02010609060101010101"/>
    <w:charset w:val="86"/>
    <w:family w:val="modern"/>
    <w:pitch w:val="fixed"/>
    <w:sig w:usb0="800002BF" w:usb1="38CF7CFA" w:usb2="00000016" w:usb3="00000000" w:csb0="00040001" w:csb1="00000000"/>
  </w:font>
  <w:font w:name="Arial-BoldMT">
    <w:altName w:val="Arial"/>
    <w:panose1 w:val="00000000000000000000"/>
    <w:charset w:val="B2"/>
    <w:family w:val="auto"/>
    <w:notTrueType/>
    <w:pitch w:val="default"/>
    <w:sig w:usb0="00002001" w:usb1="00000000" w:usb2="00000000" w:usb3="00000000" w:csb0="0000004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7F08C9" w14:textId="170CC6C4" w:rsidR="00A12ADD" w:rsidRDefault="00A12ADD">
    <w:pPr>
      <w:pStyle w:val="af6"/>
      <w:jc w:val="center"/>
    </w:pPr>
    <w:r>
      <w:fldChar w:fldCharType="begin"/>
    </w:r>
    <w:r>
      <w:instrText xml:space="preserve"> PAGE   \* MERGEFORMAT </w:instrText>
    </w:r>
    <w:r>
      <w:fldChar w:fldCharType="separate"/>
    </w:r>
    <w:r w:rsidR="00D14E6F" w:rsidRPr="00D14E6F">
      <w:rPr>
        <w:noProof/>
        <w:lang w:val="zh-CN"/>
      </w:rPr>
      <w:t>10</w:t>
    </w:r>
    <w:r>
      <w:rPr>
        <w:lang w:val="zh-CN"/>
      </w:rPr>
      <w:fldChar w:fldCharType="end"/>
    </w:r>
  </w:p>
  <w:p w14:paraId="7C80DF22" w14:textId="77777777" w:rsidR="00A12ADD" w:rsidRDefault="00A12ADD">
    <w:pPr>
      <w:pStyle w:val="af6"/>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5563AED" w14:textId="77777777" w:rsidR="00202123" w:rsidRPr="000F4FE2" w:rsidRDefault="00202123" w:rsidP="000C35AC">
      <w:r>
        <w:separator/>
      </w:r>
    </w:p>
  </w:footnote>
  <w:footnote w:type="continuationSeparator" w:id="0">
    <w:p w14:paraId="42D7E3C4" w14:textId="77777777" w:rsidR="00202123" w:rsidRPr="000F4FE2" w:rsidRDefault="00202123" w:rsidP="000C35A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B01880"/>
    <w:multiLevelType w:val="multilevel"/>
    <w:tmpl w:val="0EB01880"/>
    <w:lvl w:ilvl="0">
      <w:start w:val="1"/>
      <w:numFmt w:val="decimalEnclosedCircle"/>
      <w:lvlText w:val="%1"/>
      <w:lvlJc w:val="left"/>
      <w:pPr>
        <w:ind w:left="773" w:hanging="360"/>
      </w:pPr>
      <w:rPr>
        <w:rFonts w:ascii="宋体" w:eastAsia="宋体" w:cs="宋体" w:hint="default"/>
        <w:b/>
      </w:rPr>
    </w:lvl>
    <w:lvl w:ilvl="1">
      <w:start w:val="1"/>
      <w:numFmt w:val="lowerLetter"/>
      <w:lvlText w:val="%2)"/>
      <w:lvlJc w:val="left"/>
      <w:pPr>
        <w:ind w:left="1253" w:hanging="420"/>
      </w:pPr>
      <w:rPr>
        <w:rFonts w:cs="Times New Roman"/>
      </w:rPr>
    </w:lvl>
    <w:lvl w:ilvl="2">
      <w:start w:val="1"/>
      <w:numFmt w:val="lowerRoman"/>
      <w:lvlText w:val="%3."/>
      <w:lvlJc w:val="right"/>
      <w:pPr>
        <w:ind w:left="1673" w:hanging="420"/>
      </w:pPr>
      <w:rPr>
        <w:rFonts w:cs="Times New Roman"/>
      </w:rPr>
    </w:lvl>
    <w:lvl w:ilvl="3">
      <w:start w:val="1"/>
      <w:numFmt w:val="decimal"/>
      <w:lvlText w:val="%4."/>
      <w:lvlJc w:val="left"/>
      <w:pPr>
        <w:ind w:left="2093" w:hanging="420"/>
      </w:pPr>
      <w:rPr>
        <w:rFonts w:cs="Times New Roman"/>
      </w:rPr>
    </w:lvl>
    <w:lvl w:ilvl="4">
      <w:start w:val="1"/>
      <w:numFmt w:val="lowerLetter"/>
      <w:lvlText w:val="%5)"/>
      <w:lvlJc w:val="left"/>
      <w:pPr>
        <w:ind w:left="2513" w:hanging="420"/>
      </w:pPr>
      <w:rPr>
        <w:rFonts w:cs="Times New Roman"/>
      </w:rPr>
    </w:lvl>
    <w:lvl w:ilvl="5">
      <w:start w:val="1"/>
      <w:numFmt w:val="lowerRoman"/>
      <w:lvlText w:val="%6."/>
      <w:lvlJc w:val="right"/>
      <w:pPr>
        <w:ind w:left="2933" w:hanging="420"/>
      </w:pPr>
      <w:rPr>
        <w:rFonts w:cs="Times New Roman"/>
      </w:rPr>
    </w:lvl>
    <w:lvl w:ilvl="6">
      <w:start w:val="1"/>
      <w:numFmt w:val="decimal"/>
      <w:lvlText w:val="%7."/>
      <w:lvlJc w:val="left"/>
      <w:pPr>
        <w:ind w:left="3353" w:hanging="420"/>
      </w:pPr>
      <w:rPr>
        <w:rFonts w:cs="Times New Roman"/>
      </w:rPr>
    </w:lvl>
    <w:lvl w:ilvl="7">
      <w:start w:val="1"/>
      <w:numFmt w:val="lowerLetter"/>
      <w:lvlText w:val="%8)"/>
      <w:lvlJc w:val="left"/>
      <w:pPr>
        <w:ind w:left="3773" w:hanging="420"/>
      </w:pPr>
      <w:rPr>
        <w:rFonts w:cs="Times New Roman"/>
      </w:rPr>
    </w:lvl>
    <w:lvl w:ilvl="8">
      <w:start w:val="1"/>
      <w:numFmt w:val="lowerRoman"/>
      <w:lvlText w:val="%9."/>
      <w:lvlJc w:val="right"/>
      <w:pPr>
        <w:ind w:left="4193" w:hanging="420"/>
      </w:pPr>
      <w:rPr>
        <w:rFonts w:cs="Times New Roman"/>
      </w:rPr>
    </w:lvl>
  </w:abstractNum>
  <w:abstractNum w:abstractNumId="1" w15:restartNumberingAfterBreak="0">
    <w:nsid w:val="2C34031A"/>
    <w:multiLevelType w:val="multilevel"/>
    <w:tmpl w:val="2C34031A"/>
    <w:lvl w:ilvl="0">
      <w:start w:val="1"/>
      <w:numFmt w:val="japaneseCounting"/>
      <w:lvlText w:val="%1、"/>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 w15:restartNumberingAfterBreak="0">
    <w:nsid w:val="743E3FDE"/>
    <w:multiLevelType w:val="multilevel"/>
    <w:tmpl w:val="743E3FDE"/>
    <w:lvl w:ilvl="0">
      <w:start w:val="1"/>
      <w:numFmt w:val="japaneseCounting"/>
      <w:lvlText w:val="%1、"/>
      <w:lvlJc w:val="left"/>
      <w:pPr>
        <w:ind w:left="750" w:hanging="75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mirrorMargins/>
  <w:bordersDoNotSurroundHeader/>
  <w:bordersDoNotSurroundFooter/>
  <w:defaultTabStop w:val="720"/>
  <w:characterSpacingControl w:val="doNotCompress"/>
  <w:noLineBreaksAfter w:lang="zh-CN" w:val="$([{£¥·‘“〈《「『【〔〖〝﹙﹛﹝＄（．［｛￡￥"/>
  <w:noLineBreaksBefore w:lang="zh-CN" w:val="!%),.:;&gt;?]}¢¨°·ˇˉ―‖’”…‰′″›℃∶、。〃〉》」』】〕〗〞︶︺︾﹀﹄﹚﹜﹞！＂％＇），．：；？］｀｜｝～￠"/>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5D3B"/>
    <w:rsid w:val="00007E90"/>
    <w:rsid w:val="000117DE"/>
    <w:rsid w:val="00021935"/>
    <w:rsid w:val="00023735"/>
    <w:rsid w:val="000244A7"/>
    <w:rsid w:val="000255A2"/>
    <w:rsid w:val="000263FD"/>
    <w:rsid w:val="00030A72"/>
    <w:rsid w:val="00030CFC"/>
    <w:rsid w:val="00033F6F"/>
    <w:rsid w:val="00034BB9"/>
    <w:rsid w:val="00036D58"/>
    <w:rsid w:val="00040E2F"/>
    <w:rsid w:val="00040E35"/>
    <w:rsid w:val="0004458B"/>
    <w:rsid w:val="00045B1B"/>
    <w:rsid w:val="000468FF"/>
    <w:rsid w:val="00046D4F"/>
    <w:rsid w:val="000516AA"/>
    <w:rsid w:val="000530AE"/>
    <w:rsid w:val="0005336F"/>
    <w:rsid w:val="00053421"/>
    <w:rsid w:val="00053797"/>
    <w:rsid w:val="00056551"/>
    <w:rsid w:val="00070014"/>
    <w:rsid w:val="0007079D"/>
    <w:rsid w:val="0007187D"/>
    <w:rsid w:val="00080EBC"/>
    <w:rsid w:val="00082EA0"/>
    <w:rsid w:val="000835B1"/>
    <w:rsid w:val="000848F9"/>
    <w:rsid w:val="000908F4"/>
    <w:rsid w:val="00095133"/>
    <w:rsid w:val="000961E3"/>
    <w:rsid w:val="000964C1"/>
    <w:rsid w:val="00097011"/>
    <w:rsid w:val="000971C9"/>
    <w:rsid w:val="000A2CBD"/>
    <w:rsid w:val="000A3466"/>
    <w:rsid w:val="000A66BC"/>
    <w:rsid w:val="000A6BA4"/>
    <w:rsid w:val="000B2547"/>
    <w:rsid w:val="000B49BB"/>
    <w:rsid w:val="000C0FF1"/>
    <w:rsid w:val="000C35AC"/>
    <w:rsid w:val="000C4AA4"/>
    <w:rsid w:val="000C4F90"/>
    <w:rsid w:val="000C5A8F"/>
    <w:rsid w:val="000D273C"/>
    <w:rsid w:val="000D35DA"/>
    <w:rsid w:val="000D3A6A"/>
    <w:rsid w:val="000E2DAD"/>
    <w:rsid w:val="000E2E39"/>
    <w:rsid w:val="000E7777"/>
    <w:rsid w:val="000E7E69"/>
    <w:rsid w:val="000F0801"/>
    <w:rsid w:val="000F1614"/>
    <w:rsid w:val="000F2072"/>
    <w:rsid w:val="000F2B6B"/>
    <w:rsid w:val="000F3686"/>
    <w:rsid w:val="000F41C5"/>
    <w:rsid w:val="000F5BD6"/>
    <w:rsid w:val="000F79A9"/>
    <w:rsid w:val="000F7BF9"/>
    <w:rsid w:val="001016ED"/>
    <w:rsid w:val="00103584"/>
    <w:rsid w:val="00103E77"/>
    <w:rsid w:val="00106759"/>
    <w:rsid w:val="00106B3E"/>
    <w:rsid w:val="00114BA5"/>
    <w:rsid w:val="00127547"/>
    <w:rsid w:val="00133531"/>
    <w:rsid w:val="00146BB3"/>
    <w:rsid w:val="00151779"/>
    <w:rsid w:val="00151CA7"/>
    <w:rsid w:val="00153A5B"/>
    <w:rsid w:val="00162B23"/>
    <w:rsid w:val="00162DEC"/>
    <w:rsid w:val="0016528E"/>
    <w:rsid w:val="00165374"/>
    <w:rsid w:val="00166D50"/>
    <w:rsid w:val="0017202C"/>
    <w:rsid w:val="0017263B"/>
    <w:rsid w:val="00182EEE"/>
    <w:rsid w:val="00184615"/>
    <w:rsid w:val="001904BA"/>
    <w:rsid w:val="0019725D"/>
    <w:rsid w:val="001A23AB"/>
    <w:rsid w:val="001A2C87"/>
    <w:rsid w:val="001A2FBB"/>
    <w:rsid w:val="001A431F"/>
    <w:rsid w:val="001C2776"/>
    <w:rsid w:val="001C3A8E"/>
    <w:rsid w:val="001D27BD"/>
    <w:rsid w:val="001D4C4E"/>
    <w:rsid w:val="001D5736"/>
    <w:rsid w:val="001E3DAA"/>
    <w:rsid w:val="001E7517"/>
    <w:rsid w:val="001F33F2"/>
    <w:rsid w:val="00202123"/>
    <w:rsid w:val="00205341"/>
    <w:rsid w:val="002065FE"/>
    <w:rsid w:val="00207B50"/>
    <w:rsid w:val="002137F0"/>
    <w:rsid w:val="00213E45"/>
    <w:rsid w:val="002177B6"/>
    <w:rsid w:val="00222990"/>
    <w:rsid w:val="00222EB9"/>
    <w:rsid w:val="0022407B"/>
    <w:rsid w:val="002357F6"/>
    <w:rsid w:val="00236DD6"/>
    <w:rsid w:val="002400C2"/>
    <w:rsid w:val="00241BCC"/>
    <w:rsid w:val="002422C0"/>
    <w:rsid w:val="0025256A"/>
    <w:rsid w:val="002531F5"/>
    <w:rsid w:val="00256253"/>
    <w:rsid w:val="00260BE4"/>
    <w:rsid w:val="00260DDE"/>
    <w:rsid w:val="00262ACB"/>
    <w:rsid w:val="00270B52"/>
    <w:rsid w:val="00271C6A"/>
    <w:rsid w:val="00272119"/>
    <w:rsid w:val="002775FC"/>
    <w:rsid w:val="00280783"/>
    <w:rsid w:val="002836E5"/>
    <w:rsid w:val="00285D71"/>
    <w:rsid w:val="002867CF"/>
    <w:rsid w:val="00291113"/>
    <w:rsid w:val="002937E4"/>
    <w:rsid w:val="002A3882"/>
    <w:rsid w:val="002A6973"/>
    <w:rsid w:val="002A74FE"/>
    <w:rsid w:val="002B5697"/>
    <w:rsid w:val="002C0E25"/>
    <w:rsid w:val="002C4028"/>
    <w:rsid w:val="002C6792"/>
    <w:rsid w:val="002C6F2B"/>
    <w:rsid w:val="002D1CEB"/>
    <w:rsid w:val="002D4130"/>
    <w:rsid w:val="002D7856"/>
    <w:rsid w:val="002E61D8"/>
    <w:rsid w:val="002E660C"/>
    <w:rsid w:val="002F2F57"/>
    <w:rsid w:val="002F4B95"/>
    <w:rsid w:val="002F5094"/>
    <w:rsid w:val="00303A32"/>
    <w:rsid w:val="00307767"/>
    <w:rsid w:val="003126CC"/>
    <w:rsid w:val="0031332D"/>
    <w:rsid w:val="003136A1"/>
    <w:rsid w:val="00321CE8"/>
    <w:rsid w:val="00322291"/>
    <w:rsid w:val="00323B43"/>
    <w:rsid w:val="003252E7"/>
    <w:rsid w:val="00325B2D"/>
    <w:rsid w:val="00331F45"/>
    <w:rsid w:val="003367E2"/>
    <w:rsid w:val="00336B56"/>
    <w:rsid w:val="00337806"/>
    <w:rsid w:val="00341E8D"/>
    <w:rsid w:val="00346669"/>
    <w:rsid w:val="00350150"/>
    <w:rsid w:val="00354BA4"/>
    <w:rsid w:val="00354CEF"/>
    <w:rsid w:val="00355461"/>
    <w:rsid w:val="00356B94"/>
    <w:rsid w:val="003626AC"/>
    <w:rsid w:val="003647DD"/>
    <w:rsid w:val="00364F45"/>
    <w:rsid w:val="0036578A"/>
    <w:rsid w:val="003665FF"/>
    <w:rsid w:val="00371802"/>
    <w:rsid w:val="00371B64"/>
    <w:rsid w:val="00374902"/>
    <w:rsid w:val="00381BC8"/>
    <w:rsid w:val="00381F16"/>
    <w:rsid w:val="00382821"/>
    <w:rsid w:val="003878E9"/>
    <w:rsid w:val="00391B55"/>
    <w:rsid w:val="003929C9"/>
    <w:rsid w:val="0039306A"/>
    <w:rsid w:val="0039515B"/>
    <w:rsid w:val="0039714F"/>
    <w:rsid w:val="003A3872"/>
    <w:rsid w:val="003A5CEF"/>
    <w:rsid w:val="003A6E36"/>
    <w:rsid w:val="003B0910"/>
    <w:rsid w:val="003B09E7"/>
    <w:rsid w:val="003B56C8"/>
    <w:rsid w:val="003C0E5E"/>
    <w:rsid w:val="003C1CC6"/>
    <w:rsid w:val="003C367D"/>
    <w:rsid w:val="003C712D"/>
    <w:rsid w:val="003D37D8"/>
    <w:rsid w:val="003D3B52"/>
    <w:rsid w:val="003D500E"/>
    <w:rsid w:val="003D5EB8"/>
    <w:rsid w:val="003D62B6"/>
    <w:rsid w:val="003D6A4E"/>
    <w:rsid w:val="003E6DEA"/>
    <w:rsid w:val="003F70B1"/>
    <w:rsid w:val="004044C6"/>
    <w:rsid w:val="0040666A"/>
    <w:rsid w:val="00407F87"/>
    <w:rsid w:val="0041104F"/>
    <w:rsid w:val="004119C5"/>
    <w:rsid w:val="00414F70"/>
    <w:rsid w:val="00416435"/>
    <w:rsid w:val="00420851"/>
    <w:rsid w:val="004222D8"/>
    <w:rsid w:val="0042615B"/>
    <w:rsid w:val="00426AF9"/>
    <w:rsid w:val="0043251F"/>
    <w:rsid w:val="00433266"/>
    <w:rsid w:val="004336FC"/>
    <w:rsid w:val="004358AB"/>
    <w:rsid w:val="00435FB5"/>
    <w:rsid w:val="00437D43"/>
    <w:rsid w:val="004434DC"/>
    <w:rsid w:val="00446110"/>
    <w:rsid w:val="00450E71"/>
    <w:rsid w:val="004512BC"/>
    <w:rsid w:val="00463A3B"/>
    <w:rsid w:val="00466669"/>
    <w:rsid w:val="00467770"/>
    <w:rsid w:val="00470D49"/>
    <w:rsid w:val="0047114C"/>
    <w:rsid w:val="00473429"/>
    <w:rsid w:val="00480B12"/>
    <w:rsid w:val="00484B8A"/>
    <w:rsid w:val="0048673F"/>
    <w:rsid w:val="00494057"/>
    <w:rsid w:val="0049704E"/>
    <w:rsid w:val="004A3334"/>
    <w:rsid w:val="004A3605"/>
    <w:rsid w:val="004A6A19"/>
    <w:rsid w:val="004B6186"/>
    <w:rsid w:val="004B6A23"/>
    <w:rsid w:val="004C05A3"/>
    <w:rsid w:val="004C1E1F"/>
    <w:rsid w:val="004C1FC9"/>
    <w:rsid w:val="004C2C72"/>
    <w:rsid w:val="004D5A82"/>
    <w:rsid w:val="004E069B"/>
    <w:rsid w:val="004E157A"/>
    <w:rsid w:val="004E6CFD"/>
    <w:rsid w:val="004F4AEF"/>
    <w:rsid w:val="004F7DE4"/>
    <w:rsid w:val="00500D7D"/>
    <w:rsid w:val="005077B3"/>
    <w:rsid w:val="00513754"/>
    <w:rsid w:val="00513E89"/>
    <w:rsid w:val="00514115"/>
    <w:rsid w:val="00515B28"/>
    <w:rsid w:val="00516566"/>
    <w:rsid w:val="00522368"/>
    <w:rsid w:val="005242E7"/>
    <w:rsid w:val="0052442B"/>
    <w:rsid w:val="00526720"/>
    <w:rsid w:val="005279DB"/>
    <w:rsid w:val="00543431"/>
    <w:rsid w:val="0054422A"/>
    <w:rsid w:val="00546B01"/>
    <w:rsid w:val="00552159"/>
    <w:rsid w:val="00553BC5"/>
    <w:rsid w:val="00554234"/>
    <w:rsid w:val="0055474D"/>
    <w:rsid w:val="005556A1"/>
    <w:rsid w:val="0055611E"/>
    <w:rsid w:val="00561BF2"/>
    <w:rsid w:val="00566A40"/>
    <w:rsid w:val="00571440"/>
    <w:rsid w:val="00574B2B"/>
    <w:rsid w:val="00580ACA"/>
    <w:rsid w:val="00581400"/>
    <w:rsid w:val="0058437B"/>
    <w:rsid w:val="00584C68"/>
    <w:rsid w:val="005905E4"/>
    <w:rsid w:val="005908E3"/>
    <w:rsid w:val="00591A62"/>
    <w:rsid w:val="00591C30"/>
    <w:rsid w:val="00592ED6"/>
    <w:rsid w:val="005960AE"/>
    <w:rsid w:val="005A39BC"/>
    <w:rsid w:val="005A698E"/>
    <w:rsid w:val="005B01ED"/>
    <w:rsid w:val="005B20EE"/>
    <w:rsid w:val="005B2818"/>
    <w:rsid w:val="005B3677"/>
    <w:rsid w:val="005B445E"/>
    <w:rsid w:val="005B4BB8"/>
    <w:rsid w:val="005B5656"/>
    <w:rsid w:val="005B6D42"/>
    <w:rsid w:val="005B6D66"/>
    <w:rsid w:val="005C08B6"/>
    <w:rsid w:val="005C4577"/>
    <w:rsid w:val="005D66E0"/>
    <w:rsid w:val="005D730E"/>
    <w:rsid w:val="005E2AED"/>
    <w:rsid w:val="005F2EDC"/>
    <w:rsid w:val="005F35CE"/>
    <w:rsid w:val="005F6C13"/>
    <w:rsid w:val="005F7112"/>
    <w:rsid w:val="0060069D"/>
    <w:rsid w:val="0060333E"/>
    <w:rsid w:val="0060723E"/>
    <w:rsid w:val="00607347"/>
    <w:rsid w:val="00607F11"/>
    <w:rsid w:val="0061165D"/>
    <w:rsid w:val="00613E06"/>
    <w:rsid w:val="006158C3"/>
    <w:rsid w:val="00617866"/>
    <w:rsid w:val="006206AD"/>
    <w:rsid w:val="0062091E"/>
    <w:rsid w:val="00621868"/>
    <w:rsid w:val="00621EB3"/>
    <w:rsid w:val="00631F43"/>
    <w:rsid w:val="006325D2"/>
    <w:rsid w:val="00632B71"/>
    <w:rsid w:val="00640660"/>
    <w:rsid w:val="00643B2D"/>
    <w:rsid w:val="00645B64"/>
    <w:rsid w:val="00653E92"/>
    <w:rsid w:val="006613EE"/>
    <w:rsid w:val="00667955"/>
    <w:rsid w:val="00673E29"/>
    <w:rsid w:val="00682280"/>
    <w:rsid w:val="0068644E"/>
    <w:rsid w:val="006903AF"/>
    <w:rsid w:val="00691E2E"/>
    <w:rsid w:val="00695B44"/>
    <w:rsid w:val="006A0AC6"/>
    <w:rsid w:val="006A26E3"/>
    <w:rsid w:val="006A2D02"/>
    <w:rsid w:val="006B14E5"/>
    <w:rsid w:val="006B3134"/>
    <w:rsid w:val="006B5F4B"/>
    <w:rsid w:val="006B706B"/>
    <w:rsid w:val="006B754B"/>
    <w:rsid w:val="006C0DB2"/>
    <w:rsid w:val="006D7699"/>
    <w:rsid w:val="006E0F7A"/>
    <w:rsid w:val="006E3684"/>
    <w:rsid w:val="006E3D53"/>
    <w:rsid w:val="006E5273"/>
    <w:rsid w:val="006E5762"/>
    <w:rsid w:val="006F54AF"/>
    <w:rsid w:val="006F6B8F"/>
    <w:rsid w:val="00702F4F"/>
    <w:rsid w:val="0070370A"/>
    <w:rsid w:val="0070746C"/>
    <w:rsid w:val="007104B5"/>
    <w:rsid w:val="0071277B"/>
    <w:rsid w:val="0071449F"/>
    <w:rsid w:val="007156FF"/>
    <w:rsid w:val="007166E2"/>
    <w:rsid w:val="00717619"/>
    <w:rsid w:val="0072181B"/>
    <w:rsid w:val="00721E66"/>
    <w:rsid w:val="00726F75"/>
    <w:rsid w:val="00730BEA"/>
    <w:rsid w:val="00732D9B"/>
    <w:rsid w:val="00740A96"/>
    <w:rsid w:val="00745325"/>
    <w:rsid w:val="00751FEB"/>
    <w:rsid w:val="007522BE"/>
    <w:rsid w:val="00765AF2"/>
    <w:rsid w:val="00765FFA"/>
    <w:rsid w:val="0077145A"/>
    <w:rsid w:val="0077310B"/>
    <w:rsid w:val="007778C4"/>
    <w:rsid w:val="00783324"/>
    <w:rsid w:val="0078703E"/>
    <w:rsid w:val="007A0143"/>
    <w:rsid w:val="007A04F0"/>
    <w:rsid w:val="007A069E"/>
    <w:rsid w:val="007A15CD"/>
    <w:rsid w:val="007A3CE5"/>
    <w:rsid w:val="007A6D91"/>
    <w:rsid w:val="007B3CC9"/>
    <w:rsid w:val="007B484B"/>
    <w:rsid w:val="007B6DCE"/>
    <w:rsid w:val="007B7A3D"/>
    <w:rsid w:val="007C0BCF"/>
    <w:rsid w:val="007C33C7"/>
    <w:rsid w:val="007C5182"/>
    <w:rsid w:val="007D15ED"/>
    <w:rsid w:val="007D2FA2"/>
    <w:rsid w:val="007D31F5"/>
    <w:rsid w:val="007D7227"/>
    <w:rsid w:val="007D787D"/>
    <w:rsid w:val="007E3695"/>
    <w:rsid w:val="007E494D"/>
    <w:rsid w:val="007E4AB6"/>
    <w:rsid w:val="007E68F6"/>
    <w:rsid w:val="007E700B"/>
    <w:rsid w:val="007E7E41"/>
    <w:rsid w:val="007F1017"/>
    <w:rsid w:val="007F7F27"/>
    <w:rsid w:val="008009E9"/>
    <w:rsid w:val="00805712"/>
    <w:rsid w:val="00815455"/>
    <w:rsid w:val="008237E7"/>
    <w:rsid w:val="00823842"/>
    <w:rsid w:val="00824D1B"/>
    <w:rsid w:val="008276ED"/>
    <w:rsid w:val="00827794"/>
    <w:rsid w:val="0083672F"/>
    <w:rsid w:val="00836918"/>
    <w:rsid w:val="008408D9"/>
    <w:rsid w:val="00840958"/>
    <w:rsid w:val="00844003"/>
    <w:rsid w:val="0084405D"/>
    <w:rsid w:val="00844554"/>
    <w:rsid w:val="00845D3B"/>
    <w:rsid w:val="00847635"/>
    <w:rsid w:val="00852CE2"/>
    <w:rsid w:val="008567BB"/>
    <w:rsid w:val="00860E5F"/>
    <w:rsid w:val="00864E59"/>
    <w:rsid w:val="00866599"/>
    <w:rsid w:val="00874506"/>
    <w:rsid w:val="00874607"/>
    <w:rsid w:val="00884DD3"/>
    <w:rsid w:val="0088707D"/>
    <w:rsid w:val="00890B7E"/>
    <w:rsid w:val="00890D29"/>
    <w:rsid w:val="008930F4"/>
    <w:rsid w:val="008959B2"/>
    <w:rsid w:val="00896913"/>
    <w:rsid w:val="008A0521"/>
    <w:rsid w:val="008A698A"/>
    <w:rsid w:val="008A6FA4"/>
    <w:rsid w:val="008B01D7"/>
    <w:rsid w:val="008B149C"/>
    <w:rsid w:val="008B1666"/>
    <w:rsid w:val="008B7726"/>
    <w:rsid w:val="008C11DF"/>
    <w:rsid w:val="008C2E0D"/>
    <w:rsid w:val="008C5CDD"/>
    <w:rsid w:val="008C6989"/>
    <w:rsid w:val="008D27FD"/>
    <w:rsid w:val="008D3BDC"/>
    <w:rsid w:val="008D43CC"/>
    <w:rsid w:val="008D7851"/>
    <w:rsid w:val="008E03B6"/>
    <w:rsid w:val="008E10B2"/>
    <w:rsid w:val="008E1823"/>
    <w:rsid w:val="008E5207"/>
    <w:rsid w:val="008E72B0"/>
    <w:rsid w:val="008E7C05"/>
    <w:rsid w:val="008F2D73"/>
    <w:rsid w:val="008F5121"/>
    <w:rsid w:val="008F6881"/>
    <w:rsid w:val="008F744E"/>
    <w:rsid w:val="00904DDE"/>
    <w:rsid w:val="00904F7D"/>
    <w:rsid w:val="00906E67"/>
    <w:rsid w:val="009120B7"/>
    <w:rsid w:val="00912C4C"/>
    <w:rsid w:val="00916ACA"/>
    <w:rsid w:val="00920072"/>
    <w:rsid w:val="009208FF"/>
    <w:rsid w:val="00923934"/>
    <w:rsid w:val="00927485"/>
    <w:rsid w:val="00927699"/>
    <w:rsid w:val="00930C6F"/>
    <w:rsid w:val="00937A6B"/>
    <w:rsid w:val="00946B24"/>
    <w:rsid w:val="00953BD9"/>
    <w:rsid w:val="00955041"/>
    <w:rsid w:val="009618C0"/>
    <w:rsid w:val="00962A2B"/>
    <w:rsid w:val="00963571"/>
    <w:rsid w:val="009644A3"/>
    <w:rsid w:val="00965E60"/>
    <w:rsid w:val="00967A53"/>
    <w:rsid w:val="009714BC"/>
    <w:rsid w:val="00974A0E"/>
    <w:rsid w:val="00980A28"/>
    <w:rsid w:val="00980F73"/>
    <w:rsid w:val="009847FE"/>
    <w:rsid w:val="009849C1"/>
    <w:rsid w:val="00994705"/>
    <w:rsid w:val="009A03B9"/>
    <w:rsid w:val="009A1FCD"/>
    <w:rsid w:val="009B4539"/>
    <w:rsid w:val="009B4AC1"/>
    <w:rsid w:val="009C3B70"/>
    <w:rsid w:val="009D1B9E"/>
    <w:rsid w:val="009D22A8"/>
    <w:rsid w:val="009D2B50"/>
    <w:rsid w:val="009D2DED"/>
    <w:rsid w:val="009D3A02"/>
    <w:rsid w:val="009D5D26"/>
    <w:rsid w:val="009D651E"/>
    <w:rsid w:val="009D7139"/>
    <w:rsid w:val="009F1258"/>
    <w:rsid w:val="009F1AFC"/>
    <w:rsid w:val="009F510B"/>
    <w:rsid w:val="009F7790"/>
    <w:rsid w:val="00A1123C"/>
    <w:rsid w:val="00A12ADD"/>
    <w:rsid w:val="00A138D3"/>
    <w:rsid w:val="00A16A32"/>
    <w:rsid w:val="00A20908"/>
    <w:rsid w:val="00A24344"/>
    <w:rsid w:val="00A26652"/>
    <w:rsid w:val="00A33F8D"/>
    <w:rsid w:val="00A43208"/>
    <w:rsid w:val="00A4480C"/>
    <w:rsid w:val="00A450A0"/>
    <w:rsid w:val="00A500DE"/>
    <w:rsid w:val="00A51EB3"/>
    <w:rsid w:val="00A5304D"/>
    <w:rsid w:val="00A5791C"/>
    <w:rsid w:val="00A653D2"/>
    <w:rsid w:val="00A659B0"/>
    <w:rsid w:val="00A667B2"/>
    <w:rsid w:val="00A6766D"/>
    <w:rsid w:val="00A83A03"/>
    <w:rsid w:val="00A83A90"/>
    <w:rsid w:val="00A85EEC"/>
    <w:rsid w:val="00A86CFE"/>
    <w:rsid w:val="00A8716C"/>
    <w:rsid w:val="00A872B1"/>
    <w:rsid w:val="00A9372E"/>
    <w:rsid w:val="00A94141"/>
    <w:rsid w:val="00A95279"/>
    <w:rsid w:val="00A97D60"/>
    <w:rsid w:val="00AA23BB"/>
    <w:rsid w:val="00AA5A11"/>
    <w:rsid w:val="00AB0A09"/>
    <w:rsid w:val="00AB543F"/>
    <w:rsid w:val="00AB5F6D"/>
    <w:rsid w:val="00AB7A3E"/>
    <w:rsid w:val="00AC1A72"/>
    <w:rsid w:val="00AC2587"/>
    <w:rsid w:val="00AC3DF1"/>
    <w:rsid w:val="00AC576D"/>
    <w:rsid w:val="00AD1568"/>
    <w:rsid w:val="00AD2087"/>
    <w:rsid w:val="00AD63C3"/>
    <w:rsid w:val="00AE090B"/>
    <w:rsid w:val="00AE2991"/>
    <w:rsid w:val="00AE58CF"/>
    <w:rsid w:val="00AE6523"/>
    <w:rsid w:val="00AE752F"/>
    <w:rsid w:val="00AF303D"/>
    <w:rsid w:val="00AF5036"/>
    <w:rsid w:val="00AF6092"/>
    <w:rsid w:val="00B03A56"/>
    <w:rsid w:val="00B0732D"/>
    <w:rsid w:val="00B1298D"/>
    <w:rsid w:val="00B206ED"/>
    <w:rsid w:val="00B26CC8"/>
    <w:rsid w:val="00B27709"/>
    <w:rsid w:val="00B31AA0"/>
    <w:rsid w:val="00B37AD1"/>
    <w:rsid w:val="00B4103C"/>
    <w:rsid w:val="00B42008"/>
    <w:rsid w:val="00B4242E"/>
    <w:rsid w:val="00B4428F"/>
    <w:rsid w:val="00B5045E"/>
    <w:rsid w:val="00B52268"/>
    <w:rsid w:val="00B72659"/>
    <w:rsid w:val="00B74542"/>
    <w:rsid w:val="00B75FB3"/>
    <w:rsid w:val="00B76C06"/>
    <w:rsid w:val="00B76E10"/>
    <w:rsid w:val="00B8216B"/>
    <w:rsid w:val="00B826D9"/>
    <w:rsid w:val="00B85F42"/>
    <w:rsid w:val="00B903F4"/>
    <w:rsid w:val="00B92E09"/>
    <w:rsid w:val="00BA0154"/>
    <w:rsid w:val="00BB032A"/>
    <w:rsid w:val="00BB0F70"/>
    <w:rsid w:val="00BC0C11"/>
    <w:rsid w:val="00BC5789"/>
    <w:rsid w:val="00BC5C19"/>
    <w:rsid w:val="00BD1BE8"/>
    <w:rsid w:val="00BD2B2F"/>
    <w:rsid w:val="00BD4D5D"/>
    <w:rsid w:val="00BD5CF0"/>
    <w:rsid w:val="00BD6725"/>
    <w:rsid w:val="00BE2C8D"/>
    <w:rsid w:val="00BE7B3B"/>
    <w:rsid w:val="00BF657B"/>
    <w:rsid w:val="00C0085A"/>
    <w:rsid w:val="00C02660"/>
    <w:rsid w:val="00C03888"/>
    <w:rsid w:val="00C03DE5"/>
    <w:rsid w:val="00C057BC"/>
    <w:rsid w:val="00C1099F"/>
    <w:rsid w:val="00C24002"/>
    <w:rsid w:val="00C24EAA"/>
    <w:rsid w:val="00C30FDB"/>
    <w:rsid w:val="00C34F47"/>
    <w:rsid w:val="00C43EC6"/>
    <w:rsid w:val="00C463D8"/>
    <w:rsid w:val="00C47B2E"/>
    <w:rsid w:val="00C5015B"/>
    <w:rsid w:val="00C5178A"/>
    <w:rsid w:val="00C5229E"/>
    <w:rsid w:val="00C5288C"/>
    <w:rsid w:val="00C53884"/>
    <w:rsid w:val="00C61513"/>
    <w:rsid w:val="00C76B62"/>
    <w:rsid w:val="00C76FD2"/>
    <w:rsid w:val="00C81A8B"/>
    <w:rsid w:val="00C852D2"/>
    <w:rsid w:val="00C9133B"/>
    <w:rsid w:val="00C9256D"/>
    <w:rsid w:val="00C92C37"/>
    <w:rsid w:val="00C92EFC"/>
    <w:rsid w:val="00C95CB9"/>
    <w:rsid w:val="00CB1DD7"/>
    <w:rsid w:val="00CB53BC"/>
    <w:rsid w:val="00CC2FDC"/>
    <w:rsid w:val="00CD0782"/>
    <w:rsid w:val="00CD1BCE"/>
    <w:rsid w:val="00CE6374"/>
    <w:rsid w:val="00CF1D5C"/>
    <w:rsid w:val="00CF42DA"/>
    <w:rsid w:val="00CF4CC1"/>
    <w:rsid w:val="00CF5688"/>
    <w:rsid w:val="00D01ACF"/>
    <w:rsid w:val="00D01B42"/>
    <w:rsid w:val="00D04705"/>
    <w:rsid w:val="00D05509"/>
    <w:rsid w:val="00D1032F"/>
    <w:rsid w:val="00D10D51"/>
    <w:rsid w:val="00D1185D"/>
    <w:rsid w:val="00D12200"/>
    <w:rsid w:val="00D13795"/>
    <w:rsid w:val="00D14E6F"/>
    <w:rsid w:val="00D170BF"/>
    <w:rsid w:val="00D20BC7"/>
    <w:rsid w:val="00D25071"/>
    <w:rsid w:val="00D3038B"/>
    <w:rsid w:val="00D35AB5"/>
    <w:rsid w:val="00D37D06"/>
    <w:rsid w:val="00D43D21"/>
    <w:rsid w:val="00D50FA0"/>
    <w:rsid w:val="00D578FF"/>
    <w:rsid w:val="00D57940"/>
    <w:rsid w:val="00D57DB0"/>
    <w:rsid w:val="00D61279"/>
    <w:rsid w:val="00D61C00"/>
    <w:rsid w:val="00D62E55"/>
    <w:rsid w:val="00D65646"/>
    <w:rsid w:val="00D71E26"/>
    <w:rsid w:val="00D74C66"/>
    <w:rsid w:val="00D76F0E"/>
    <w:rsid w:val="00D773DD"/>
    <w:rsid w:val="00D835A6"/>
    <w:rsid w:val="00D86077"/>
    <w:rsid w:val="00D871A0"/>
    <w:rsid w:val="00D87CC2"/>
    <w:rsid w:val="00D93BDB"/>
    <w:rsid w:val="00DA50A9"/>
    <w:rsid w:val="00DA5441"/>
    <w:rsid w:val="00DB2B87"/>
    <w:rsid w:val="00DB3923"/>
    <w:rsid w:val="00DB4A66"/>
    <w:rsid w:val="00DB4BEE"/>
    <w:rsid w:val="00DB5BE1"/>
    <w:rsid w:val="00DC28E2"/>
    <w:rsid w:val="00DC2A7B"/>
    <w:rsid w:val="00DC3378"/>
    <w:rsid w:val="00DD3839"/>
    <w:rsid w:val="00DE047B"/>
    <w:rsid w:val="00DE2CD4"/>
    <w:rsid w:val="00DE4C97"/>
    <w:rsid w:val="00DE5D58"/>
    <w:rsid w:val="00DE7226"/>
    <w:rsid w:val="00DE7AC3"/>
    <w:rsid w:val="00DF4303"/>
    <w:rsid w:val="00E00BCB"/>
    <w:rsid w:val="00E07A89"/>
    <w:rsid w:val="00E1165B"/>
    <w:rsid w:val="00E158B8"/>
    <w:rsid w:val="00E15E3B"/>
    <w:rsid w:val="00E178CB"/>
    <w:rsid w:val="00E20DB8"/>
    <w:rsid w:val="00E20FD0"/>
    <w:rsid w:val="00E27A35"/>
    <w:rsid w:val="00E30492"/>
    <w:rsid w:val="00E41178"/>
    <w:rsid w:val="00E42C18"/>
    <w:rsid w:val="00E446C3"/>
    <w:rsid w:val="00E507E1"/>
    <w:rsid w:val="00E512AF"/>
    <w:rsid w:val="00E5544C"/>
    <w:rsid w:val="00E570B6"/>
    <w:rsid w:val="00E5710E"/>
    <w:rsid w:val="00E6373C"/>
    <w:rsid w:val="00E63830"/>
    <w:rsid w:val="00E66567"/>
    <w:rsid w:val="00E6678B"/>
    <w:rsid w:val="00E7677E"/>
    <w:rsid w:val="00E81D33"/>
    <w:rsid w:val="00E82E62"/>
    <w:rsid w:val="00E84B17"/>
    <w:rsid w:val="00E84D49"/>
    <w:rsid w:val="00E859D3"/>
    <w:rsid w:val="00E9451F"/>
    <w:rsid w:val="00E94E66"/>
    <w:rsid w:val="00E96D86"/>
    <w:rsid w:val="00E97409"/>
    <w:rsid w:val="00EA5243"/>
    <w:rsid w:val="00EB34D4"/>
    <w:rsid w:val="00EB55F1"/>
    <w:rsid w:val="00EC0372"/>
    <w:rsid w:val="00EC0C4D"/>
    <w:rsid w:val="00EC4B5F"/>
    <w:rsid w:val="00EC7BB3"/>
    <w:rsid w:val="00ED05C5"/>
    <w:rsid w:val="00ED0FDD"/>
    <w:rsid w:val="00ED30DB"/>
    <w:rsid w:val="00ED6AE3"/>
    <w:rsid w:val="00ED727B"/>
    <w:rsid w:val="00EE1480"/>
    <w:rsid w:val="00EE2828"/>
    <w:rsid w:val="00EE4EA7"/>
    <w:rsid w:val="00EE6961"/>
    <w:rsid w:val="00EF13F6"/>
    <w:rsid w:val="00EF1B4C"/>
    <w:rsid w:val="00EF2F99"/>
    <w:rsid w:val="00EF3544"/>
    <w:rsid w:val="00F01847"/>
    <w:rsid w:val="00F10ABF"/>
    <w:rsid w:val="00F11934"/>
    <w:rsid w:val="00F13A2D"/>
    <w:rsid w:val="00F14550"/>
    <w:rsid w:val="00F204DB"/>
    <w:rsid w:val="00F206E9"/>
    <w:rsid w:val="00F218B7"/>
    <w:rsid w:val="00F25C72"/>
    <w:rsid w:val="00F34815"/>
    <w:rsid w:val="00F35D8B"/>
    <w:rsid w:val="00F37E68"/>
    <w:rsid w:val="00F45191"/>
    <w:rsid w:val="00F467E1"/>
    <w:rsid w:val="00F47F9C"/>
    <w:rsid w:val="00F507DA"/>
    <w:rsid w:val="00F542BF"/>
    <w:rsid w:val="00F54B77"/>
    <w:rsid w:val="00F6259B"/>
    <w:rsid w:val="00F64A85"/>
    <w:rsid w:val="00F66D67"/>
    <w:rsid w:val="00F82195"/>
    <w:rsid w:val="00F83365"/>
    <w:rsid w:val="00F83A2A"/>
    <w:rsid w:val="00F85723"/>
    <w:rsid w:val="00F92CC4"/>
    <w:rsid w:val="00F93B34"/>
    <w:rsid w:val="00F97CD4"/>
    <w:rsid w:val="00FA23D9"/>
    <w:rsid w:val="00FA597D"/>
    <w:rsid w:val="00FB0763"/>
    <w:rsid w:val="00FB1A5E"/>
    <w:rsid w:val="00FB1DA4"/>
    <w:rsid w:val="00FB2FC5"/>
    <w:rsid w:val="00FC5145"/>
    <w:rsid w:val="00FD0644"/>
    <w:rsid w:val="00FD1146"/>
    <w:rsid w:val="00FE1707"/>
    <w:rsid w:val="00FE3D57"/>
    <w:rsid w:val="00FE555B"/>
    <w:rsid w:val="00FE560B"/>
    <w:rsid w:val="00FF0989"/>
    <w:rsid w:val="00FF28F6"/>
    <w:rsid w:val="00FF5EA1"/>
    <w:rsid w:val="00FF73F2"/>
    <w:rsid w:val="02243F85"/>
    <w:rsid w:val="06475E49"/>
    <w:rsid w:val="549E04E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F5A5695"/>
  <w15:docId w15:val="{69B80A3D-7C22-4181-9546-8C55411F63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微软雅黑" w:hAnsi="Calibri"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semiHidden="1" w:uiPriority="0" w:qFormat="1"/>
    <w:lsdException w:name="heading 6" w:semiHidden="1" w:uiPriority="0" w:qFormat="1"/>
    <w:lsdException w:name="heading 7" w:semiHidden="1" w:uiPriority="0" w:qFormat="1"/>
    <w:lsdException w:name="heading 8" w:semiHidden="1" w:uiPriority="0" w:qFormat="1"/>
    <w:lsdException w:name="heading 9" w:semiHidden="1" w:uiPriority="0" w:qFormat="1"/>
    <w:lsdException w:name="index 1" w:semiHidden="1" w:unhideWhenUsed="1" w:qFormat="1"/>
    <w:lsdException w:name="index 2" w:locked="1" w:semiHidden="1"/>
    <w:lsdException w:name="index 3" w:locked="1" w:semiHidden="1"/>
    <w:lsdException w:name="index 4" w:locked="1" w:semiHidden="1"/>
    <w:lsdException w:name="index 5" w:locked="1" w:semiHidden="1"/>
    <w:lsdException w:name="index 6" w:locked="1" w:semiHidden="1"/>
    <w:lsdException w:name="index 7" w:locked="1" w:semiHidden="1"/>
    <w:lsdException w:name="index 8" w:locked="1" w:semiHidden="1"/>
    <w:lsdException w:name="index 9" w:locked="1" w:semiHidden="1"/>
    <w:lsdException w:name="toc 1" w:unhideWhenUsed="1" w:qFormat="1"/>
    <w:lsdException w:name="toc 2" w:unhideWhenUsed="1" w:qFormat="1"/>
    <w:lsdException w:name="toc 3" w:unhideWhenUsed="1" w:qFormat="1"/>
    <w:lsdException w:name="toc 4" w:semiHidden="1" w:uiPriority="0"/>
    <w:lsdException w:name="toc 5" w:semiHidden="1" w:uiPriority="0"/>
    <w:lsdException w:name="toc 6" w:semiHidden="1" w:uiPriority="0"/>
    <w:lsdException w:name="toc 7" w:semiHidden="1" w:uiPriority="0"/>
    <w:lsdException w:name="toc 8" w:semiHidden="1" w:uiPriority="0"/>
    <w:lsdException w:name="toc 9" w:semiHidden="1" w:uiPriority="0"/>
    <w:lsdException w:name="Normal Indent" w:locked="1" w:semiHidden="1"/>
    <w:lsdException w:name="footnote text" w:locked="1" w:semiHidden="1"/>
    <w:lsdException w:name="annotation text" w:unhideWhenUsed="1" w:qFormat="1"/>
    <w:lsdException w:name="header" w:unhideWhenUsed="1" w:qFormat="1"/>
    <w:lsdException w:name="footer" w:unhideWhenUsed="1" w:qFormat="1"/>
    <w:lsdException w:name="index heading" w:locked="1" w:semiHidden="1"/>
    <w:lsdException w:name="caption" w:semiHidden="1" w:uiPriority="35" w:qFormat="1"/>
    <w:lsdException w:name="table of figures" w:locked="1" w:semiHidden="1"/>
    <w:lsdException w:name="envelope address" w:locked="1" w:semiHidden="1"/>
    <w:lsdException w:name="envelope return" w:locked="1" w:semiHidden="1"/>
    <w:lsdException w:name="footnote reference" w:locked="1" w:semiHidden="1"/>
    <w:lsdException w:name="annotation reference" w:unhideWhenUsed="1" w:qFormat="1"/>
    <w:lsdException w:name="line number" w:locked="1" w:semiHidden="1"/>
    <w:lsdException w:name="page number" w:semiHidden="1" w:unhideWhenUsed="1" w:qFormat="1"/>
    <w:lsdException w:name="endnote reference" w:locked="1" w:semiHidden="1"/>
    <w:lsdException w:name="endnote text" w:unhideWhenUsed="1" w:qFormat="1"/>
    <w:lsdException w:name="table of authorities" w:locked="1" w:semiHidden="1"/>
    <w:lsdException w:name="macro" w:locked="1" w:semiHidden="1"/>
    <w:lsdException w:name="toa heading" w:locked="1" w:semiHidden="1"/>
    <w:lsdException w:name="List" w:locked="1" w:semiHidden="1"/>
    <w:lsdException w:name="List Bullet" w:locked="1" w:semiHidden="1"/>
    <w:lsdException w:name="List Number" w:locked="1" w:semiHidden="1"/>
    <w:lsdException w:name="List 2" w:locked="1" w:semiHidden="1"/>
    <w:lsdException w:name="List 3" w:locked="1" w:semiHidden="1"/>
    <w:lsdException w:name="List 4" w:locked="1" w:semiHidden="1"/>
    <w:lsdException w:name="List 5" w:locked="1" w:semiHidden="1"/>
    <w:lsdException w:name="List Bullet 2" w:locked="1" w:semiHidden="1"/>
    <w:lsdException w:name="List Bullet 3" w:locked="1" w:semiHidden="1"/>
    <w:lsdException w:name="List Bullet 4" w:locked="1" w:semiHidden="1"/>
    <w:lsdException w:name="List Bullet 5" w:locked="1" w:semiHidden="1"/>
    <w:lsdException w:name="List Number 2" w:locked="1" w:semiHidden="1"/>
    <w:lsdException w:name="List Number 3" w:locked="1" w:semiHidden="1"/>
    <w:lsdException w:name="List Number 4" w:locked="1" w:semiHidden="1"/>
    <w:lsdException w:name="List Number 5" w:locked="1" w:semiHidden="1"/>
    <w:lsdException w:name="Title" w:qFormat="1"/>
    <w:lsdException w:name="Closing" w:locked="1" w:semiHidden="1"/>
    <w:lsdException w:name="Signature" w:locked="1" w:semiHidden="1"/>
    <w:lsdException w:name="Default Paragraph Font" w:uiPriority="1" w:unhideWhenUsed="1" w:qFormat="1"/>
    <w:lsdException w:name="Body Text" w:semiHidden="1" w:unhideWhenUsed="1" w:qFormat="1"/>
    <w:lsdException w:name="Body Text Indent" w:semiHidden="1" w:unhideWhenUsed="1" w:qFormat="1"/>
    <w:lsdException w:name="List Continue" w:locked="1" w:semiHidden="1"/>
    <w:lsdException w:name="List Continue 2" w:locked="1" w:semiHidden="1"/>
    <w:lsdException w:name="List Continue 3" w:locked="1" w:semiHidden="1"/>
    <w:lsdException w:name="List Continue 4" w:locked="1" w:semiHidden="1"/>
    <w:lsdException w:name="List Continue 5" w:locked="1" w:semiHidden="1"/>
    <w:lsdException w:name="Message Header" w:locked="1" w:semiHidden="1"/>
    <w:lsdException w:name="Subtitle" w:semiHidden="1" w:uiPriority="0" w:qFormat="1"/>
    <w:lsdException w:name="Salutation" w:locked="1" w:semiHidden="1"/>
    <w:lsdException w:name="Date" w:qFormat="1"/>
    <w:lsdException w:name="Body Text First Indent" w:locked="1" w:qFormat="1"/>
    <w:lsdException w:name="Body Text First Indent 2" w:locked="1" w:semiHidden="1"/>
    <w:lsdException w:name="Note Heading" w:locked="1" w:semiHidden="1"/>
    <w:lsdException w:name="Body Text 2" w:locked="1" w:semiHidden="1"/>
    <w:lsdException w:name="Body Text 3" w:locked="1" w:semiHidden="1"/>
    <w:lsdException w:name="Body Text Indent 2" w:semiHidden="1" w:unhideWhenUsed="1" w:qFormat="1"/>
    <w:lsdException w:name="Body Text Indent 3" w:semiHidden="1" w:uiPriority="0" w:unhideWhenUsed="1" w:qFormat="1"/>
    <w:lsdException w:name="Block Text" w:semiHidden="1" w:unhideWhenUsed="1" w:qFormat="1"/>
    <w:lsdException w:name="Hyperlink" w:unhideWhenUsed="1" w:qFormat="1"/>
    <w:lsdException w:name="FollowedHyperlink" w:semiHidden="1" w:unhideWhenUsed="1" w:qFormat="1"/>
    <w:lsdException w:name="Strong" w:semiHidden="1" w:uiPriority="0" w:qFormat="1"/>
    <w:lsdException w:name="Emphasis" w:uiPriority="20" w:qFormat="1"/>
    <w:lsdException w:name="Document Map" w:semiHidden="1" w:unhideWhenUsed="1" w:qFormat="1"/>
    <w:lsdException w:name="Plain Text" w:uiPriority="0" w:unhideWhenUsed="1" w:qFormat="1"/>
    <w:lsdException w:name="E-mail Signature" w:locked="1" w:semiHidden="1"/>
    <w:lsdException w:name="HTML Top of Form" w:semiHidden="1" w:unhideWhenUsed="1"/>
    <w:lsdException w:name="HTML Bottom of Form" w:semiHidden="1" w:unhideWhenUsed="1"/>
    <w:lsdException w:name="Normal (Web)" w:uiPriority="0" w:unhideWhenUsed="1" w:qFormat="1"/>
    <w:lsdException w:name="HTML Acronym" w:locked="1" w:semiHidden="1"/>
    <w:lsdException w:name="HTML Address" w:locked="1" w:semiHidden="1"/>
    <w:lsdException w:name="HTML Cite" w:locked="1" w:semiHidden="1"/>
    <w:lsdException w:name="HTML Code" w:locked="1" w:semiHidden="1"/>
    <w:lsdException w:name="HTML Definition" w:locked="1" w:semiHidden="1"/>
    <w:lsdException w:name="HTML Keyboard" w:locked="1" w:semiHidden="1" w:unhideWhenUsed="1"/>
    <w:lsdException w:name="HTML Preformatted" w:locked="1" w:semiHidden="1"/>
    <w:lsdException w:name="HTML Sample" w:locked="1" w:semiHidden="1"/>
    <w:lsdException w:name="HTML Typewriter" w:locked="1" w:semiHidden="1"/>
    <w:lsdException w:name="HTML Variable" w:locked="1" w:semiHidden="1"/>
    <w:lsdException w:name="Normal Table" w:semiHidden="1" w:unhideWhenUsed="1" w:qFormat="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qFormat="1"/>
    <w:lsdException w:name="Table Grid" w:uiPriority="39" w:qFormat="1"/>
    <w:lsdException w:name="Table Theme" w:locked="1" w:semiHidden="1" w:unhideWhenUsed="1"/>
    <w:lsdException w:name="Placeholder Text" w:semiHidden="1"/>
    <w:lsdException w:name="No Spacing"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qFormat="1"/>
    <w:lsdException w:name="Quote" w:semiHidden="1"/>
    <w:lsdException w:name="Intense Quote"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B3923"/>
    <w:pPr>
      <w:widowControl w:val="0"/>
      <w:jc w:val="both"/>
    </w:pPr>
    <w:rPr>
      <w:rFonts w:ascii="Times New Roman" w:eastAsia="宋体" w:hAnsi="Times New Roman"/>
      <w:kern w:val="2"/>
      <w:sz w:val="21"/>
    </w:rPr>
  </w:style>
  <w:style w:type="paragraph" w:styleId="1">
    <w:name w:val="heading 1"/>
    <w:basedOn w:val="a"/>
    <w:next w:val="a"/>
    <w:link w:val="10"/>
    <w:uiPriority w:val="99"/>
    <w:qFormat/>
    <w:rsid w:val="00053421"/>
    <w:pPr>
      <w:keepNext/>
      <w:spacing w:line="360" w:lineRule="auto"/>
      <w:jc w:val="left"/>
      <w:outlineLvl w:val="0"/>
    </w:pPr>
    <w:rPr>
      <w:b/>
      <w:sz w:val="32"/>
    </w:rPr>
  </w:style>
  <w:style w:type="paragraph" w:styleId="2">
    <w:name w:val="heading 2"/>
    <w:basedOn w:val="a"/>
    <w:next w:val="a"/>
    <w:link w:val="20"/>
    <w:uiPriority w:val="99"/>
    <w:semiHidden/>
    <w:qFormat/>
    <w:rsid w:val="000C35AC"/>
    <w:pPr>
      <w:keepNext/>
      <w:keepLines/>
      <w:spacing w:before="260" w:after="260" w:line="416" w:lineRule="auto"/>
      <w:jc w:val="left"/>
      <w:outlineLvl w:val="1"/>
    </w:pPr>
    <w:rPr>
      <w:rFonts w:ascii="仿宋_GB2312" w:eastAsia="仿宋_GB2312" w:hAnsi="宋体"/>
      <w:b/>
      <w:bCs/>
      <w:sz w:val="30"/>
      <w:szCs w:val="30"/>
    </w:rPr>
  </w:style>
  <w:style w:type="paragraph" w:styleId="3">
    <w:name w:val="heading 3"/>
    <w:basedOn w:val="a"/>
    <w:next w:val="a"/>
    <w:link w:val="30"/>
    <w:uiPriority w:val="99"/>
    <w:semiHidden/>
    <w:qFormat/>
    <w:rsid w:val="000C35AC"/>
    <w:pPr>
      <w:keepNext/>
      <w:keepLines/>
      <w:spacing w:before="260" w:after="260" w:line="413" w:lineRule="auto"/>
      <w:ind w:leftChars="100" w:left="100" w:rightChars="100" w:right="210"/>
      <w:jc w:val="left"/>
      <w:outlineLvl w:val="2"/>
    </w:pPr>
    <w:rPr>
      <w:rFonts w:eastAsia="仿宋_GB2312"/>
      <w:b/>
      <w:sz w:val="30"/>
    </w:rPr>
  </w:style>
  <w:style w:type="paragraph" w:styleId="4">
    <w:name w:val="heading 4"/>
    <w:basedOn w:val="a"/>
    <w:next w:val="a"/>
    <w:link w:val="40"/>
    <w:uiPriority w:val="99"/>
    <w:semiHidden/>
    <w:qFormat/>
    <w:rsid w:val="000C35AC"/>
    <w:pPr>
      <w:keepNext/>
      <w:keepLines/>
      <w:spacing w:line="360" w:lineRule="auto"/>
      <w:ind w:leftChars="600" w:left="1260" w:rightChars="600" w:right="1260"/>
      <w:jc w:val="center"/>
      <w:outlineLvl w:val="3"/>
    </w:pPr>
    <w:rPr>
      <w:rFonts w:ascii="Cambria" w:hAnsi="Cambria"/>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subject"/>
    <w:basedOn w:val="a4"/>
    <w:next w:val="a4"/>
    <w:link w:val="a5"/>
    <w:uiPriority w:val="99"/>
    <w:semiHidden/>
    <w:qFormat/>
    <w:rsid w:val="000C35AC"/>
    <w:rPr>
      <w:b/>
      <w:bCs/>
    </w:rPr>
  </w:style>
  <w:style w:type="paragraph" w:styleId="a4">
    <w:name w:val="annotation text"/>
    <w:basedOn w:val="a"/>
    <w:link w:val="a6"/>
    <w:uiPriority w:val="99"/>
    <w:semiHidden/>
    <w:qFormat/>
    <w:rsid w:val="000C35AC"/>
    <w:pPr>
      <w:jc w:val="left"/>
    </w:pPr>
  </w:style>
  <w:style w:type="paragraph" w:styleId="a7">
    <w:name w:val="Document Map"/>
    <w:basedOn w:val="a"/>
    <w:link w:val="a8"/>
    <w:uiPriority w:val="99"/>
    <w:semiHidden/>
    <w:qFormat/>
    <w:rsid w:val="000C35AC"/>
    <w:pPr>
      <w:shd w:val="clear" w:color="auto" w:fill="000080"/>
    </w:pPr>
  </w:style>
  <w:style w:type="paragraph" w:styleId="a9">
    <w:name w:val="Body Text"/>
    <w:basedOn w:val="a"/>
    <w:link w:val="aa"/>
    <w:uiPriority w:val="99"/>
    <w:semiHidden/>
    <w:qFormat/>
    <w:rsid w:val="000C35AC"/>
    <w:pPr>
      <w:spacing w:after="120"/>
    </w:pPr>
  </w:style>
  <w:style w:type="paragraph" w:styleId="ab">
    <w:name w:val="Body Text Indent"/>
    <w:basedOn w:val="a"/>
    <w:link w:val="ac"/>
    <w:uiPriority w:val="99"/>
    <w:semiHidden/>
    <w:qFormat/>
    <w:rsid w:val="000C35AC"/>
    <w:pPr>
      <w:ind w:firstLine="660"/>
    </w:pPr>
    <w:rPr>
      <w:rFonts w:eastAsia="仿宋_GB2312"/>
      <w:sz w:val="32"/>
    </w:rPr>
  </w:style>
  <w:style w:type="paragraph" w:styleId="ad">
    <w:name w:val="Block Text"/>
    <w:basedOn w:val="a"/>
    <w:uiPriority w:val="99"/>
    <w:semiHidden/>
    <w:qFormat/>
    <w:rsid w:val="000C35AC"/>
    <w:pPr>
      <w:ind w:leftChars="171" w:left="359" w:rightChars="269" w:right="565" w:firstLine="1"/>
      <w:jc w:val="center"/>
    </w:pPr>
    <w:rPr>
      <w:rFonts w:eastAsia="黑体"/>
      <w:b/>
      <w:bCs/>
      <w:sz w:val="32"/>
      <w:szCs w:val="24"/>
    </w:rPr>
  </w:style>
  <w:style w:type="paragraph" w:styleId="31">
    <w:name w:val="toc 3"/>
    <w:basedOn w:val="a"/>
    <w:next w:val="a"/>
    <w:uiPriority w:val="99"/>
    <w:semiHidden/>
    <w:qFormat/>
    <w:rsid w:val="000C35AC"/>
    <w:pPr>
      <w:widowControl/>
      <w:spacing w:after="100" w:line="276" w:lineRule="auto"/>
      <w:ind w:left="440"/>
      <w:jc w:val="left"/>
    </w:pPr>
    <w:rPr>
      <w:rFonts w:ascii="Calibri" w:hAnsi="Calibri"/>
      <w:kern w:val="0"/>
      <w:sz w:val="22"/>
      <w:szCs w:val="22"/>
    </w:rPr>
  </w:style>
  <w:style w:type="paragraph" w:styleId="ae">
    <w:name w:val="Plain Text"/>
    <w:basedOn w:val="a"/>
    <w:link w:val="af"/>
    <w:semiHidden/>
    <w:qFormat/>
    <w:rsid w:val="000C35AC"/>
    <w:pPr>
      <w:spacing w:line="360" w:lineRule="auto"/>
      <w:ind w:firstLineChars="200" w:firstLine="480"/>
    </w:pPr>
    <w:rPr>
      <w:rFonts w:ascii="仿宋_GB2312"/>
      <w:sz w:val="24"/>
    </w:rPr>
  </w:style>
  <w:style w:type="paragraph" w:styleId="af0">
    <w:name w:val="Date"/>
    <w:basedOn w:val="a"/>
    <w:next w:val="a"/>
    <w:link w:val="af1"/>
    <w:uiPriority w:val="99"/>
    <w:semiHidden/>
    <w:qFormat/>
    <w:rsid w:val="000C35AC"/>
    <w:pPr>
      <w:ind w:leftChars="2500" w:left="100"/>
    </w:pPr>
  </w:style>
  <w:style w:type="paragraph" w:styleId="21">
    <w:name w:val="Body Text Indent 2"/>
    <w:basedOn w:val="a"/>
    <w:link w:val="22"/>
    <w:uiPriority w:val="99"/>
    <w:semiHidden/>
    <w:qFormat/>
    <w:rsid w:val="000C35AC"/>
    <w:pPr>
      <w:spacing w:after="120" w:line="480" w:lineRule="auto"/>
      <w:ind w:leftChars="200" w:left="420"/>
    </w:pPr>
  </w:style>
  <w:style w:type="paragraph" w:styleId="af2">
    <w:name w:val="endnote text"/>
    <w:basedOn w:val="a"/>
    <w:link w:val="af3"/>
    <w:uiPriority w:val="99"/>
    <w:semiHidden/>
    <w:qFormat/>
    <w:rsid w:val="000C35AC"/>
    <w:pPr>
      <w:snapToGrid w:val="0"/>
      <w:jc w:val="left"/>
    </w:pPr>
    <w:rPr>
      <w:rFonts w:ascii="Cambria" w:eastAsia="黑体" w:hAnsi="Cambria"/>
      <w:b/>
      <w:bCs/>
      <w:sz w:val="52"/>
      <w:szCs w:val="32"/>
    </w:rPr>
  </w:style>
  <w:style w:type="paragraph" w:styleId="af4">
    <w:name w:val="Balloon Text"/>
    <w:basedOn w:val="a"/>
    <w:link w:val="af5"/>
    <w:uiPriority w:val="99"/>
    <w:semiHidden/>
    <w:qFormat/>
    <w:rsid w:val="000C35AC"/>
    <w:rPr>
      <w:sz w:val="18"/>
      <w:szCs w:val="18"/>
    </w:rPr>
  </w:style>
  <w:style w:type="paragraph" w:styleId="af6">
    <w:name w:val="footer"/>
    <w:basedOn w:val="a"/>
    <w:link w:val="af7"/>
    <w:uiPriority w:val="99"/>
    <w:semiHidden/>
    <w:qFormat/>
    <w:rsid w:val="000C35AC"/>
    <w:pPr>
      <w:tabs>
        <w:tab w:val="center" w:pos="4153"/>
        <w:tab w:val="right" w:pos="8306"/>
      </w:tabs>
      <w:snapToGrid w:val="0"/>
      <w:jc w:val="left"/>
    </w:pPr>
    <w:rPr>
      <w:sz w:val="18"/>
      <w:szCs w:val="18"/>
    </w:rPr>
  </w:style>
  <w:style w:type="paragraph" w:styleId="af8">
    <w:name w:val="header"/>
    <w:basedOn w:val="a"/>
    <w:link w:val="af9"/>
    <w:uiPriority w:val="99"/>
    <w:semiHidden/>
    <w:qFormat/>
    <w:rsid w:val="000C35AC"/>
    <w:pPr>
      <w:pBdr>
        <w:bottom w:val="single" w:sz="6" w:space="1" w:color="auto"/>
      </w:pBdr>
      <w:tabs>
        <w:tab w:val="center" w:pos="4153"/>
        <w:tab w:val="right" w:pos="8306"/>
      </w:tabs>
      <w:snapToGrid w:val="0"/>
      <w:jc w:val="center"/>
    </w:pPr>
    <w:rPr>
      <w:sz w:val="18"/>
      <w:szCs w:val="18"/>
    </w:rPr>
  </w:style>
  <w:style w:type="paragraph" w:styleId="11">
    <w:name w:val="toc 1"/>
    <w:basedOn w:val="a"/>
    <w:next w:val="a"/>
    <w:uiPriority w:val="99"/>
    <w:semiHidden/>
    <w:qFormat/>
    <w:rsid w:val="000C35AC"/>
    <w:pPr>
      <w:widowControl/>
      <w:tabs>
        <w:tab w:val="right" w:leader="dot" w:pos="8720"/>
      </w:tabs>
      <w:spacing w:after="100" w:line="276" w:lineRule="auto"/>
      <w:jc w:val="left"/>
    </w:pPr>
    <w:rPr>
      <w:rFonts w:ascii="方正小标宋简体" w:hAnsi="宋体"/>
      <w:b/>
      <w:bCs/>
      <w:kern w:val="0"/>
      <w:sz w:val="22"/>
      <w:szCs w:val="22"/>
    </w:rPr>
  </w:style>
  <w:style w:type="paragraph" w:styleId="32">
    <w:name w:val="Body Text Indent 3"/>
    <w:basedOn w:val="a"/>
    <w:link w:val="33"/>
    <w:semiHidden/>
    <w:qFormat/>
    <w:rsid w:val="000C35AC"/>
    <w:pPr>
      <w:ind w:firstLineChars="200" w:firstLine="420"/>
    </w:pPr>
  </w:style>
  <w:style w:type="paragraph" w:styleId="23">
    <w:name w:val="toc 2"/>
    <w:basedOn w:val="a"/>
    <w:next w:val="a"/>
    <w:uiPriority w:val="99"/>
    <w:semiHidden/>
    <w:qFormat/>
    <w:rsid w:val="000C35AC"/>
    <w:pPr>
      <w:widowControl/>
      <w:spacing w:after="100" w:line="276" w:lineRule="auto"/>
      <w:ind w:left="220"/>
      <w:jc w:val="left"/>
    </w:pPr>
    <w:rPr>
      <w:rFonts w:ascii="Calibri" w:hAnsi="Calibri"/>
      <w:kern w:val="0"/>
      <w:sz w:val="22"/>
      <w:szCs w:val="22"/>
    </w:rPr>
  </w:style>
  <w:style w:type="paragraph" w:styleId="afa">
    <w:name w:val="Normal (Web)"/>
    <w:basedOn w:val="a"/>
    <w:semiHidden/>
    <w:qFormat/>
    <w:rsid w:val="000C35AC"/>
    <w:pPr>
      <w:widowControl/>
      <w:spacing w:before="100" w:beforeAutospacing="1" w:after="100" w:afterAutospacing="1"/>
      <w:jc w:val="left"/>
    </w:pPr>
    <w:rPr>
      <w:rFonts w:ascii="宋体" w:hAnsi="宋体" w:cs="宋体"/>
      <w:kern w:val="0"/>
      <w:sz w:val="24"/>
      <w:szCs w:val="24"/>
    </w:rPr>
  </w:style>
  <w:style w:type="paragraph" w:styleId="12">
    <w:name w:val="index 1"/>
    <w:basedOn w:val="a"/>
    <w:next w:val="a"/>
    <w:uiPriority w:val="99"/>
    <w:semiHidden/>
    <w:qFormat/>
    <w:rsid w:val="000C35AC"/>
    <w:pPr>
      <w:widowControl/>
      <w:snapToGrid w:val="0"/>
    </w:pPr>
  </w:style>
  <w:style w:type="paragraph" w:styleId="afb">
    <w:name w:val="Title"/>
    <w:basedOn w:val="a"/>
    <w:next w:val="a"/>
    <w:link w:val="afc"/>
    <w:uiPriority w:val="99"/>
    <w:qFormat/>
    <w:rsid w:val="00053421"/>
    <w:pPr>
      <w:spacing w:before="120" w:after="120" w:line="360" w:lineRule="auto"/>
      <w:jc w:val="center"/>
      <w:outlineLvl w:val="0"/>
    </w:pPr>
    <w:rPr>
      <w:b/>
      <w:bCs/>
      <w:sz w:val="36"/>
      <w:szCs w:val="32"/>
    </w:rPr>
  </w:style>
  <w:style w:type="character" w:styleId="afd">
    <w:name w:val="page number"/>
    <w:basedOn w:val="a0"/>
    <w:uiPriority w:val="99"/>
    <w:semiHidden/>
    <w:qFormat/>
    <w:rsid w:val="000C35AC"/>
    <w:rPr>
      <w:rFonts w:cs="Times New Roman"/>
    </w:rPr>
  </w:style>
  <w:style w:type="character" w:styleId="afe">
    <w:name w:val="FollowedHyperlink"/>
    <w:basedOn w:val="a0"/>
    <w:uiPriority w:val="99"/>
    <w:semiHidden/>
    <w:qFormat/>
    <w:rsid w:val="000C35AC"/>
    <w:rPr>
      <w:rFonts w:cs="Times New Roman"/>
      <w:color w:val="800080"/>
      <w:u w:val="single"/>
    </w:rPr>
  </w:style>
  <w:style w:type="character" w:styleId="aff">
    <w:name w:val="Emphasis"/>
    <w:basedOn w:val="a0"/>
    <w:uiPriority w:val="20"/>
    <w:qFormat/>
    <w:rsid w:val="000C35AC"/>
    <w:rPr>
      <w:rFonts w:cs="Times New Roman"/>
      <w:color w:val="CC0000"/>
    </w:rPr>
  </w:style>
  <w:style w:type="character" w:styleId="aff0">
    <w:name w:val="Hyperlink"/>
    <w:basedOn w:val="a0"/>
    <w:uiPriority w:val="99"/>
    <w:semiHidden/>
    <w:qFormat/>
    <w:rsid w:val="000C35AC"/>
    <w:rPr>
      <w:rFonts w:cs="Times New Roman"/>
      <w:color w:val="0000FF"/>
      <w:u w:val="single"/>
    </w:rPr>
  </w:style>
  <w:style w:type="character" w:styleId="aff1">
    <w:name w:val="annotation reference"/>
    <w:basedOn w:val="a0"/>
    <w:uiPriority w:val="99"/>
    <w:semiHidden/>
    <w:qFormat/>
    <w:rsid w:val="000C35AC"/>
    <w:rPr>
      <w:rFonts w:cs="Times New Roman"/>
      <w:sz w:val="21"/>
    </w:rPr>
  </w:style>
  <w:style w:type="table" w:styleId="aff2">
    <w:name w:val="Table Grid"/>
    <w:basedOn w:val="a1"/>
    <w:uiPriority w:val="39"/>
    <w:qFormat/>
    <w:rsid w:val="000C35AC"/>
    <w:rPr>
      <w:rFonts w:eastAsia="宋体"/>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10">
    <w:name w:val="标题 1 字符"/>
    <w:basedOn w:val="a0"/>
    <w:link w:val="1"/>
    <w:uiPriority w:val="99"/>
    <w:qFormat/>
    <w:locked/>
    <w:rsid w:val="00053421"/>
    <w:rPr>
      <w:rFonts w:ascii="Times New Roman" w:eastAsia="宋体" w:hAnsi="Times New Roman"/>
      <w:b/>
      <w:kern w:val="2"/>
      <w:sz w:val="32"/>
    </w:rPr>
  </w:style>
  <w:style w:type="character" w:customStyle="1" w:styleId="20">
    <w:name w:val="标题 2 字符"/>
    <w:basedOn w:val="a0"/>
    <w:link w:val="2"/>
    <w:uiPriority w:val="99"/>
    <w:semiHidden/>
    <w:qFormat/>
    <w:locked/>
    <w:rsid w:val="003367E2"/>
    <w:rPr>
      <w:rFonts w:ascii="仿宋_GB2312" w:eastAsia="仿宋_GB2312" w:hAnsi="宋体"/>
      <w:b/>
      <w:bCs/>
      <w:kern w:val="2"/>
      <w:sz w:val="30"/>
      <w:szCs w:val="30"/>
    </w:rPr>
  </w:style>
  <w:style w:type="character" w:customStyle="1" w:styleId="30">
    <w:name w:val="标题 3 字符"/>
    <w:basedOn w:val="a0"/>
    <w:link w:val="3"/>
    <w:uiPriority w:val="99"/>
    <w:semiHidden/>
    <w:qFormat/>
    <w:locked/>
    <w:rsid w:val="003367E2"/>
    <w:rPr>
      <w:rFonts w:ascii="Times New Roman" w:eastAsia="仿宋_GB2312" w:hAnsi="Times New Roman"/>
      <w:b/>
      <w:kern w:val="2"/>
      <w:sz w:val="30"/>
    </w:rPr>
  </w:style>
  <w:style w:type="character" w:customStyle="1" w:styleId="40">
    <w:name w:val="标题 4 字符"/>
    <w:basedOn w:val="a0"/>
    <w:link w:val="4"/>
    <w:uiPriority w:val="99"/>
    <w:semiHidden/>
    <w:qFormat/>
    <w:locked/>
    <w:rsid w:val="003367E2"/>
    <w:rPr>
      <w:rFonts w:ascii="Cambria" w:eastAsia="宋体" w:hAnsi="Cambria"/>
      <w:bCs/>
      <w:kern w:val="2"/>
      <w:sz w:val="28"/>
      <w:szCs w:val="28"/>
    </w:rPr>
  </w:style>
  <w:style w:type="character" w:customStyle="1" w:styleId="a6">
    <w:name w:val="批注文字 字符"/>
    <w:basedOn w:val="a0"/>
    <w:link w:val="a4"/>
    <w:uiPriority w:val="99"/>
    <w:semiHidden/>
    <w:qFormat/>
    <w:locked/>
    <w:rsid w:val="003367E2"/>
    <w:rPr>
      <w:rFonts w:ascii="Times New Roman" w:eastAsia="宋体" w:hAnsi="Times New Roman"/>
      <w:kern w:val="2"/>
      <w:sz w:val="21"/>
    </w:rPr>
  </w:style>
  <w:style w:type="character" w:customStyle="1" w:styleId="af">
    <w:name w:val="纯文本 字符"/>
    <w:basedOn w:val="a0"/>
    <w:link w:val="ae"/>
    <w:semiHidden/>
    <w:qFormat/>
    <w:locked/>
    <w:rsid w:val="003367E2"/>
    <w:rPr>
      <w:rFonts w:ascii="仿宋_GB2312" w:eastAsia="宋体" w:hAnsi="Times New Roman"/>
      <w:kern w:val="2"/>
      <w:sz w:val="24"/>
    </w:rPr>
  </w:style>
  <w:style w:type="paragraph" w:customStyle="1" w:styleId="Style8">
    <w:name w:val="_Style 8"/>
    <w:basedOn w:val="a"/>
    <w:next w:val="a"/>
    <w:semiHidden/>
    <w:qFormat/>
    <w:rsid w:val="000C35AC"/>
    <w:pPr>
      <w:spacing w:line="360" w:lineRule="auto"/>
      <w:ind w:firstLineChars="200" w:firstLine="480"/>
    </w:pPr>
    <w:rPr>
      <w:rFonts w:ascii="仿宋_GB2312"/>
      <w:sz w:val="24"/>
    </w:rPr>
  </w:style>
  <w:style w:type="character" w:customStyle="1" w:styleId="af5">
    <w:name w:val="批注框文本 字符"/>
    <w:basedOn w:val="a0"/>
    <w:link w:val="af4"/>
    <w:uiPriority w:val="99"/>
    <w:semiHidden/>
    <w:qFormat/>
    <w:locked/>
    <w:rsid w:val="003367E2"/>
    <w:rPr>
      <w:rFonts w:ascii="Times New Roman" w:eastAsia="宋体" w:hAnsi="Times New Roman"/>
      <w:kern w:val="2"/>
      <w:sz w:val="18"/>
      <w:szCs w:val="18"/>
    </w:rPr>
  </w:style>
  <w:style w:type="character" w:customStyle="1" w:styleId="af9">
    <w:name w:val="页眉 字符"/>
    <w:basedOn w:val="a0"/>
    <w:link w:val="af8"/>
    <w:uiPriority w:val="99"/>
    <w:semiHidden/>
    <w:qFormat/>
    <w:locked/>
    <w:rsid w:val="003367E2"/>
    <w:rPr>
      <w:rFonts w:ascii="Times New Roman" w:eastAsia="宋体" w:hAnsi="Times New Roman"/>
      <w:kern w:val="2"/>
      <w:sz w:val="18"/>
      <w:szCs w:val="18"/>
    </w:rPr>
  </w:style>
  <w:style w:type="character" w:customStyle="1" w:styleId="af7">
    <w:name w:val="页脚 字符"/>
    <w:basedOn w:val="a0"/>
    <w:link w:val="af6"/>
    <w:uiPriority w:val="99"/>
    <w:semiHidden/>
    <w:qFormat/>
    <w:locked/>
    <w:rsid w:val="003367E2"/>
    <w:rPr>
      <w:rFonts w:ascii="Times New Roman" w:eastAsia="宋体" w:hAnsi="Times New Roman"/>
      <w:kern w:val="2"/>
      <w:sz w:val="18"/>
      <w:szCs w:val="18"/>
    </w:rPr>
  </w:style>
  <w:style w:type="character" w:customStyle="1" w:styleId="a5">
    <w:name w:val="批注主题 字符"/>
    <w:basedOn w:val="a6"/>
    <w:link w:val="a3"/>
    <w:uiPriority w:val="99"/>
    <w:semiHidden/>
    <w:qFormat/>
    <w:locked/>
    <w:rsid w:val="003367E2"/>
    <w:rPr>
      <w:rFonts w:ascii="Times New Roman" w:eastAsia="宋体" w:hAnsi="Times New Roman"/>
      <w:b/>
      <w:bCs/>
      <w:kern w:val="2"/>
      <w:sz w:val="21"/>
    </w:rPr>
  </w:style>
  <w:style w:type="character" w:customStyle="1" w:styleId="a8">
    <w:name w:val="文档结构图 字符"/>
    <w:basedOn w:val="a0"/>
    <w:link w:val="a7"/>
    <w:uiPriority w:val="99"/>
    <w:semiHidden/>
    <w:qFormat/>
    <w:locked/>
    <w:rsid w:val="003367E2"/>
    <w:rPr>
      <w:rFonts w:ascii="Times New Roman" w:eastAsia="宋体" w:hAnsi="Times New Roman"/>
      <w:kern w:val="2"/>
      <w:sz w:val="21"/>
      <w:shd w:val="clear" w:color="auto" w:fill="000080"/>
    </w:rPr>
  </w:style>
  <w:style w:type="character" w:customStyle="1" w:styleId="aa">
    <w:name w:val="正文文本 字符"/>
    <w:basedOn w:val="a0"/>
    <w:link w:val="a9"/>
    <w:uiPriority w:val="99"/>
    <w:semiHidden/>
    <w:qFormat/>
    <w:locked/>
    <w:rsid w:val="003367E2"/>
    <w:rPr>
      <w:rFonts w:ascii="Times New Roman" w:eastAsia="宋体" w:hAnsi="Times New Roman"/>
      <w:kern w:val="2"/>
      <w:sz w:val="21"/>
    </w:rPr>
  </w:style>
  <w:style w:type="character" w:customStyle="1" w:styleId="ac">
    <w:name w:val="正文文本缩进 字符"/>
    <w:basedOn w:val="a0"/>
    <w:link w:val="ab"/>
    <w:uiPriority w:val="99"/>
    <w:semiHidden/>
    <w:qFormat/>
    <w:locked/>
    <w:rsid w:val="003367E2"/>
    <w:rPr>
      <w:rFonts w:ascii="Times New Roman" w:eastAsia="仿宋_GB2312" w:hAnsi="Times New Roman"/>
      <w:kern w:val="2"/>
      <w:sz w:val="32"/>
    </w:rPr>
  </w:style>
  <w:style w:type="character" w:customStyle="1" w:styleId="af1">
    <w:name w:val="日期 字符"/>
    <w:basedOn w:val="a0"/>
    <w:link w:val="af0"/>
    <w:uiPriority w:val="99"/>
    <w:semiHidden/>
    <w:qFormat/>
    <w:locked/>
    <w:rsid w:val="003367E2"/>
    <w:rPr>
      <w:rFonts w:ascii="Times New Roman" w:eastAsia="宋体" w:hAnsi="Times New Roman"/>
      <w:kern w:val="2"/>
      <w:sz w:val="21"/>
    </w:rPr>
  </w:style>
  <w:style w:type="character" w:customStyle="1" w:styleId="22">
    <w:name w:val="正文文本缩进 2 字符"/>
    <w:basedOn w:val="a0"/>
    <w:link w:val="21"/>
    <w:uiPriority w:val="99"/>
    <w:semiHidden/>
    <w:qFormat/>
    <w:locked/>
    <w:rsid w:val="003367E2"/>
    <w:rPr>
      <w:rFonts w:ascii="Times New Roman" w:eastAsia="宋体" w:hAnsi="Times New Roman"/>
      <w:kern w:val="2"/>
      <w:sz w:val="21"/>
    </w:rPr>
  </w:style>
  <w:style w:type="character" w:customStyle="1" w:styleId="af3">
    <w:name w:val="尾注文本 字符"/>
    <w:basedOn w:val="a0"/>
    <w:link w:val="af2"/>
    <w:uiPriority w:val="99"/>
    <w:semiHidden/>
    <w:qFormat/>
    <w:locked/>
    <w:rsid w:val="003367E2"/>
    <w:rPr>
      <w:rFonts w:ascii="Cambria" w:eastAsia="黑体" w:hAnsi="Cambria"/>
      <w:b/>
      <w:bCs/>
      <w:kern w:val="2"/>
      <w:sz w:val="52"/>
      <w:szCs w:val="32"/>
    </w:rPr>
  </w:style>
  <w:style w:type="character" w:customStyle="1" w:styleId="33">
    <w:name w:val="正文文本缩进 3 字符"/>
    <w:basedOn w:val="a0"/>
    <w:link w:val="32"/>
    <w:semiHidden/>
    <w:qFormat/>
    <w:locked/>
    <w:rsid w:val="003367E2"/>
    <w:rPr>
      <w:rFonts w:ascii="Times New Roman" w:eastAsia="宋体" w:hAnsi="Times New Roman"/>
      <w:kern w:val="2"/>
      <w:sz w:val="21"/>
    </w:rPr>
  </w:style>
  <w:style w:type="character" w:customStyle="1" w:styleId="afc">
    <w:name w:val="标题 字符"/>
    <w:basedOn w:val="a0"/>
    <w:link w:val="afb"/>
    <w:uiPriority w:val="99"/>
    <w:qFormat/>
    <w:locked/>
    <w:rsid w:val="00053421"/>
    <w:rPr>
      <w:rFonts w:ascii="Times New Roman" w:eastAsia="宋体" w:hAnsi="Times New Roman"/>
      <w:b/>
      <w:bCs/>
      <w:kern w:val="2"/>
      <w:sz w:val="36"/>
      <w:szCs w:val="32"/>
    </w:rPr>
  </w:style>
  <w:style w:type="paragraph" w:customStyle="1" w:styleId="13">
    <w:name w:val="列出段落1"/>
    <w:basedOn w:val="a"/>
    <w:uiPriority w:val="99"/>
    <w:semiHidden/>
    <w:qFormat/>
    <w:rsid w:val="000C35AC"/>
    <w:pPr>
      <w:widowControl/>
      <w:ind w:firstLineChars="200" w:firstLine="420"/>
      <w:jc w:val="left"/>
    </w:pPr>
    <w:rPr>
      <w:rFonts w:ascii="宋体" w:hAnsi="宋体" w:cs="宋体"/>
      <w:kern w:val="0"/>
      <w:sz w:val="24"/>
      <w:szCs w:val="24"/>
    </w:rPr>
  </w:style>
  <w:style w:type="character" w:customStyle="1" w:styleId="CharChar">
    <w:name w:val="Char Char"/>
    <w:uiPriority w:val="99"/>
    <w:semiHidden/>
    <w:rsid w:val="000C35AC"/>
    <w:rPr>
      <w:rFonts w:eastAsia="宋体"/>
      <w:kern w:val="2"/>
      <w:sz w:val="18"/>
      <w:lang w:val="en-US" w:eastAsia="zh-CN"/>
    </w:rPr>
  </w:style>
  <w:style w:type="paragraph" w:customStyle="1" w:styleId="aff3">
    <w:name w:val="样式"/>
    <w:basedOn w:val="a"/>
    <w:next w:val="a9"/>
    <w:uiPriority w:val="99"/>
    <w:semiHidden/>
    <w:qFormat/>
    <w:rsid w:val="000C35AC"/>
    <w:pPr>
      <w:autoSpaceDE w:val="0"/>
      <w:autoSpaceDN w:val="0"/>
      <w:adjustRightInd w:val="0"/>
    </w:pPr>
    <w:rPr>
      <w:rFonts w:eastAsia="方正仿宋简体"/>
      <w:sz w:val="24"/>
    </w:rPr>
  </w:style>
  <w:style w:type="paragraph" w:customStyle="1" w:styleId="lan">
    <w:name w:val="lan"/>
    <w:basedOn w:val="a"/>
    <w:uiPriority w:val="99"/>
    <w:semiHidden/>
    <w:qFormat/>
    <w:rsid w:val="000C35AC"/>
    <w:pPr>
      <w:widowControl/>
      <w:spacing w:before="100" w:beforeAutospacing="1" w:after="100" w:afterAutospacing="1" w:line="320" w:lineRule="atLeast"/>
      <w:jc w:val="left"/>
    </w:pPr>
    <w:rPr>
      <w:rFonts w:ascii="宋体" w:hAnsi="宋体"/>
      <w:color w:val="003399"/>
      <w:kern w:val="0"/>
      <w:sz w:val="18"/>
    </w:rPr>
  </w:style>
  <w:style w:type="character" w:customStyle="1" w:styleId="CharChar2">
    <w:name w:val="Char Char2"/>
    <w:uiPriority w:val="99"/>
    <w:semiHidden/>
    <w:qFormat/>
    <w:rsid w:val="000C35AC"/>
    <w:rPr>
      <w:rFonts w:ascii="仿宋_GB2312"/>
      <w:kern w:val="2"/>
      <w:sz w:val="24"/>
    </w:rPr>
  </w:style>
  <w:style w:type="character" w:customStyle="1" w:styleId="CharChar5">
    <w:name w:val="Char Char5"/>
    <w:uiPriority w:val="99"/>
    <w:semiHidden/>
    <w:qFormat/>
    <w:rsid w:val="000C35AC"/>
    <w:rPr>
      <w:rFonts w:ascii="仿宋_GB2312" w:eastAsia="仿宋_GB2312" w:hAnsi="宋体"/>
      <w:b/>
      <w:kern w:val="2"/>
      <w:sz w:val="30"/>
    </w:rPr>
  </w:style>
  <w:style w:type="paragraph" w:customStyle="1" w:styleId="TOC1">
    <w:name w:val="TOC 标题1"/>
    <w:basedOn w:val="1"/>
    <w:next w:val="a"/>
    <w:uiPriority w:val="99"/>
    <w:semiHidden/>
    <w:qFormat/>
    <w:rsid w:val="000C35AC"/>
    <w:pPr>
      <w:keepLines/>
      <w:widowControl/>
      <w:spacing w:line="276" w:lineRule="auto"/>
      <w:outlineLvl w:val="9"/>
    </w:pPr>
    <w:rPr>
      <w:rFonts w:ascii="Cambria" w:hAnsi="Cambria"/>
      <w:bCs/>
      <w:color w:val="365F91"/>
      <w:kern w:val="0"/>
      <w:sz w:val="28"/>
      <w:szCs w:val="28"/>
    </w:rPr>
  </w:style>
  <w:style w:type="character" w:customStyle="1" w:styleId="CharChar3">
    <w:name w:val="Char Char3"/>
    <w:uiPriority w:val="99"/>
    <w:semiHidden/>
    <w:qFormat/>
    <w:rsid w:val="000C35AC"/>
    <w:rPr>
      <w:kern w:val="2"/>
      <w:sz w:val="21"/>
    </w:rPr>
  </w:style>
  <w:style w:type="character" w:customStyle="1" w:styleId="CharChar1">
    <w:name w:val="Char Char1"/>
    <w:uiPriority w:val="99"/>
    <w:semiHidden/>
    <w:qFormat/>
    <w:rsid w:val="000C35AC"/>
    <w:rPr>
      <w:rFonts w:eastAsia="仿宋_GB2312"/>
      <w:kern w:val="2"/>
      <w:sz w:val="32"/>
    </w:rPr>
  </w:style>
  <w:style w:type="character" w:customStyle="1" w:styleId="CharChar4">
    <w:name w:val="Char Char4"/>
    <w:uiPriority w:val="99"/>
    <w:semiHidden/>
    <w:qFormat/>
    <w:rsid w:val="000C35AC"/>
    <w:rPr>
      <w:rFonts w:ascii="Cambria" w:hAnsi="Cambria"/>
      <w:kern w:val="2"/>
      <w:sz w:val="28"/>
    </w:rPr>
  </w:style>
  <w:style w:type="paragraph" w:customStyle="1" w:styleId="24">
    <w:name w:val="样式 标题 2 + 非加粗"/>
    <w:basedOn w:val="2"/>
    <w:uiPriority w:val="99"/>
    <w:semiHidden/>
    <w:qFormat/>
    <w:rsid w:val="000C35AC"/>
    <w:pPr>
      <w:jc w:val="center"/>
    </w:pPr>
    <w:rPr>
      <w:rFonts w:eastAsia="宋体"/>
      <w:b w:val="0"/>
      <w:bCs w:val="0"/>
    </w:rPr>
  </w:style>
  <w:style w:type="paragraph" w:customStyle="1" w:styleId="310">
    <w:name w:val="样式 标题 3 + 左侧:  1 字符"/>
    <w:basedOn w:val="3"/>
    <w:uiPriority w:val="99"/>
    <w:semiHidden/>
    <w:qFormat/>
    <w:rsid w:val="000C35AC"/>
    <w:pPr>
      <w:ind w:left="210"/>
      <w:jc w:val="center"/>
    </w:pPr>
    <w:rPr>
      <w:rFonts w:eastAsia="宋体" w:cs="宋体"/>
      <w:b w:val="0"/>
      <w:bCs/>
    </w:rPr>
  </w:style>
  <w:style w:type="paragraph" w:customStyle="1" w:styleId="41">
    <w:name w:val="样式 标题 4 + 两端对齐"/>
    <w:basedOn w:val="4"/>
    <w:uiPriority w:val="99"/>
    <w:semiHidden/>
    <w:qFormat/>
    <w:rsid w:val="000C35AC"/>
    <w:rPr>
      <w:rFonts w:cs="宋体"/>
      <w:bCs w:val="0"/>
      <w:szCs w:val="20"/>
    </w:rPr>
  </w:style>
  <w:style w:type="character" w:customStyle="1" w:styleId="CharChar21">
    <w:name w:val="Char Char21"/>
    <w:uiPriority w:val="99"/>
    <w:semiHidden/>
    <w:qFormat/>
    <w:rsid w:val="000C35AC"/>
    <w:rPr>
      <w:rFonts w:ascii="仿宋_GB2312"/>
      <w:kern w:val="2"/>
      <w:sz w:val="24"/>
    </w:rPr>
  </w:style>
  <w:style w:type="character" w:customStyle="1" w:styleId="CharChar51">
    <w:name w:val="Char Char51"/>
    <w:uiPriority w:val="99"/>
    <w:semiHidden/>
    <w:rsid w:val="000C35AC"/>
    <w:rPr>
      <w:rFonts w:ascii="仿宋_GB2312" w:eastAsia="仿宋_GB2312" w:hAnsi="宋体"/>
      <w:b/>
      <w:kern w:val="2"/>
      <w:sz w:val="30"/>
    </w:rPr>
  </w:style>
  <w:style w:type="character" w:customStyle="1" w:styleId="CharChar31">
    <w:name w:val="Char Char31"/>
    <w:uiPriority w:val="99"/>
    <w:semiHidden/>
    <w:qFormat/>
    <w:rsid w:val="000C35AC"/>
    <w:rPr>
      <w:kern w:val="2"/>
      <w:sz w:val="21"/>
    </w:rPr>
  </w:style>
  <w:style w:type="character" w:customStyle="1" w:styleId="CharChar11">
    <w:name w:val="Char Char11"/>
    <w:uiPriority w:val="99"/>
    <w:semiHidden/>
    <w:qFormat/>
    <w:rsid w:val="000C35AC"/>
    <w:rPr>
      <w:rFonts w:eastAsia="仿宋_GB2312"/>
      <w:kern w:val="2"/>
      <w:sz w:val="32"/>
    </w:rPr>
  </w:style>
  <w:style w:type="character" w:customStyle="1" w:styleId="CharChar41">
    <w:name w:val="Char Char41"/>
    <w:uiPriority w:val="99"/>
    <w:semiHidden/>
    <w:qFormat/>
    <w:rsid w:val="000C35AC"/>
    <w:rPr>
      <w:rFonts w:ascii="Cambria" w:hAnsi="Cambria"/>
      <w:kern w:val="2"/>
      <w:sz w:val="28"/>
    </w:rPr>
  </w:style>
  <w:style w:type="paragraph" w:customStyle="1" w:styleId="14">
    <w:name w:val="已访问的超链接1"/>
    <w:uiPriority w:val="99"/>
    <w:semiHidden/>
    <w:qFormat/>
    <w:rsid w:val="000C35AC"/>
    <w:pPr>
      <w:widowControl w:val="0"/>
      <w:jc w:val="both"/>
    </w:pPr>
    <w:rPr>
      <w:rFonts w:eastAsia="宋体"/>
      <w:kern w:val="2"/>
      <w:sz w:val="21"/>
      <w:szCs w:val="22"/>
    </w:rPr>
  </w:style>
  <w:style w:type="paragraph" w:customStyle="1" w:styleId="reader-word-layer">
    <w:name w:val="reader-word-layer"/>
    <w:basedOn w:val="a"/>
    <w:uiPriority w:val="99"/>
    <w:semiHidden/>
    <w:qFormat/>
    <w:rsid w:val="000C35AC"/>
    <w:pPr>
      <w:widowControl/>
      <w:spacing w:before="100" w:beforeAutospacing="1" w:after="100" w:afterAutospacing="1"/>
      <w:jc w:val="left"/>
    </w:pPr>
    <w:rPr>
      <w:rFonts w:ascii="宋体" w:hAnsi="宋体" w:cs="宋体"/>
      <w:kern w:val="0"/>
      <w:sz w:val="24"/>
      <w:szCs w:val="24"/>
    </w:rPr>
  </w:style>
  <w:style w:type="paragraph" w:customStyle="1" w:styleId="Char">
    <w:name w:val="Char"/>
    <w:basedOn w:val="a"/>
    <w:uiPriority w:val="99"/>
    <w:semiHidden/>
    <w:qFormat/>
    <w:rsid w:val="000C35AC"/>
    <w:pPr>
      <w:widowControl/>
      <w:spacing w:after="160" w:line="240" w:lineRule="exact"/>
      <w:jc w:val="left"/>
    </w:pPr>
    <w:rPr>
      <w:rFonts w:ascii="Verdana" w:eastAsia="仿宋_GB2312" w:hAnsi="Verdana"/>
      <w:kern w:val="0"/>
      <w:sz w:val="24"/>
      <w:lang w:eastAsia="en-US"/>
    </w:rPr>
  </w:style>
  <w:style w:type="character" w:customStyle="1" w:styleId="Char1">
    <w:name w:val="尾注文本 Char1"/>
    <w:basedOn w:val="a0"/>
    <w:uiPriority w:val="99"/>
    <w:semiHidden/>
    <w:qFormat/>
    <w:rsid w:val="000C35AC"/>
    <w:rPr>
      <w:rFonts w:ascii="Times New Roman" w:eastAsia="宋体" w:hAnsi="Times New Roman" w:cs="Times New Roman"/>
      <w:sz w:val="20"/>
      <w:szCs w:val="20"/>
    </w:rPr>
  </w:style>
  <w:style w:type="character" w:customStyle="1" w:styleId="apple-converted-space">
    <w:name w:val="apple-converted-space"/>
    <w:basedOn w:val="a0"/>
    <w:uiPriority w:val="99"/>
    <w:semiHidden/>
    <w:qFormat/>
    <w:rsid w:val="000C35AC"/>
    <w:rPr>
      <w:rFonts w:cs="Times New Roman"/>
    </w:rPr>
  </w:style>
  <w:style w:type="paragraph" w:customStyle="1" w:styleId="aff4">
    <w:name w:val="页面正文"/>
    <w:basedOn w:val="a"/>
    <w:uiPriority w:val="99"/>
    <w:semiHidden/>
    <w:rsid w:val="000C35AC"/>
    <w:pPr>
      <w:spacing w:line="360" w:lineRule="auto"/>
      <w:ind w:firstLineChars="200" w:firstLine="200"/>
      <w:jc w:val="left"/>
    </w:pPr>
    <w:rPr>
      <w:rFonts w:eastAsia="仿宋_GB2312"/>
      <w:kern w:val="0"/>
      <w:sz w:val="24"/>
      <w:szCs w:val="24"/>
      <w:lang w:eastAsia="en-US"/>
    </w:rPr>
  </w:style>
  <w:style w:type="paragraph" w:styleId="aff5">
    <w:name w:val="List Paragraph"/>
    <w:basedOn w:val="a"/>
    <w:uiPriority w:val="99"/>
    <w:semiHidden/>
    <w:qFormat/>
    <w:rsid w:val="000C35AC"/>
    <w:pPr>
      <w:ind w:firstLineChars="200" w:firstLine="420"/>
    </w:pPr>
  </w:style>
  <w:style w:type="character" w:customStyle="1" w:styleId="CharChar22">
    <w:name w:val="Char Char22"/>
    <w:uiPriority w:val="99"/>
    <w:semiHidden/>
    <w:rsid w:val="000C35AC"/>
    <w:rPr>
      <w:rFonts w:ascii="仿宋_GB2312"/>
      <w:kern w:val="2"/>
      <w:sz w:val="24"/>
    </w:rPr>
  </w:style>
  <w:style w:type="character" w:customStyle="1" w:styleId="CharChar52">
    <w:name w:val="Char Char52"/>
    <w:uiPriority w:val="99"/>
    <w:semiHidden/>
    <w:qFormat/>
    <w:rsid w:val="000C35AC"/>
    <w:rPr>
      <w:rFonts w:ascii="仿宋_GB2312" w:eastAsia="仿宋_GB2312" w:hAnsi="宋体"/>
      <w:b/>
      <w:kern w:val="2"/>
      <w:sz w:val="30"/>
    </w:rPr>
  </w:style>
  <w:style w:type="paragraph" w:customStyle="1" w:styleId="TOC2">
    <w:name w:val="TOC 标题2"/>
    <w:basedOn w:val="1"/>
    <w:next w:val="a"/>
    <w:uiPriority w:val="99"/>
    <w:semiHidden/>
    <w:qFormat/>
    <w:rsid w:val="000C35AC"/>
    <w:pPr>
      <w:keepLines/>
      <w:widowControl/>
      <w:spacing w:line="276" w:lineRule="auto"/>
      <w:outlineLvl w:val="9"/>
    </w:pPr>
    <w:rPr>
      <w:rFonts w:ascii="Cambria" w:hAnsi="Cambria"/>
      <w:bCs/>
      <w:color w:val="365F91"/>
      <w:kern w:val="0"/>
      <w:sz w:val="28"/>
      <w:szCs w:val="28"/>
    </w:rPr>
  </w:style>
  <w:style w:type="character" w:customStyle="1" w:styleId="CharChar32">
    <w:name w:val="Char Char32"/>
    <w:uiPriority w:val="99"/>
    <w:semiHidden/>
    <w:qFormat/>
    <w:rsid w:val="000C35AC"/>
    <w:rPr>
      <w:kern w:val="2"/>
      <w:sz w:val="21"/>
    </w:rPr>
  </w:style>
  <w:style w:type="character" w:customStyle="1" w:styleId="CharChar12">
    <w:name w:val="Char Char12"/>
    <w:uiPriority w:val="99"/>
    <w:semiHidden/>
    <w:qFormat/>
    <w:rsid w:val="000C35AC"/>
    <w:rPr>
      <w:rFonts w:eastAsia="仿宋_GB2312"/>
      <w:kern w:val="2"/>
      <w:sz w:val="32"/>
    </w:rPr>
  </w:style>
  <w:style w:type="character" w:customStyle="1" w:styleId="CharChar42">
    <w:name w:val="Char Char42"/>
    <w:uiPriority w:val="99"/>
    <w:semiHidden/>
    <w:qFormat/>
    <w:rsid w:val="000C35AC"/>
    <w:rPr>
      <w:rFonts w:ascii="Cambria" w:hAnsi="Cambria"/>
      <w:kern w:val="2"/>
      <w:sz w:val="28"/>
    </w:rPr>
  </w:style>
  <w:style w:type="paragraph" w:customStyle="1" w:styleId="15">
    <w:name w:val="修订1"/>
    <w:hidden/>
    <w:uiPriority w:val="99"/>
    <w:semiHidden/>
    <w:qFormat/>
    <w:rsid w:val="000C35AC"/>
    <w:rPr>
      <w:rFonts w:ascii="Times New Roman" w:eastAsia="宋体" w:hAnsi="Times New Roman"/>
      <w:kern w:val="2"/>
      <w:sz w:val="21"/>
    </w:rPr>
  </w:style>
  <w:style w:type="paragraph" w:customStyle="1" w:styleId="Default">
    <w:name w:val="Default"/>
    <w:qFormat/>
    <w:rsid w:val="000C35AC"/>
    <w:pPr>
      <w:widowControl w:val="0"/>
      <w:autoSpaceDE w:val="0"/>
      <w:autoSpaceDN w:val="0"/>
      <w:adjustRightInd w:val="0"/>
    </w:pPr>
    <w:rPr>
      <w:rFonts w:ascii="Minion Pro" w:eastAsia="Times New Roman" w:cs="Minion Pro"/>
      <w:color w:val="000000"/>
      <w:sz w:val="24"/>
      <w:szCs w:val="24"/>
    </w:rPr>
  </w:style>
  <w:style w:type="character" w:customStyle="1" w:styleId="A70">
    <w:name w:val="A7"/>
    <w:uiPriority w:val="99"/>
    <w:semiHidden/>
    <w:qFormat/>
    <w:rsid w:val="000C35AC"/>
    <w:rPr>
      <w:b/>
      <w:color w:val="000000"/>
      <w:sz w:val="16"/>
    </w:rPr>
  </w:style>
  <w:style w:type="character" w:customStyle="1" w:styleId="Char2">
    <w:name w:val="纯文本 Char2"/>
    <w:basedOn w:val="a0"/>
    <w:semiHidden/>
    <w:qFormat/>
    <w:rsid w:val="000C35AC"/>
    <w:rPr>
      <w:rFonts w:ascii="仿宋_GB2312" w:eastAsia="宋体" w:hAnsi="Times New Roman" w:cs="Times New Roman"/>
      <w:sz w:val="24"/>
      <w:szCs w:val="20"/>
    </w:rPr>
  </w:style>
  <w:style w:type="character" w:customStyle="1" w:styleId="3Char">
    <w:name w:val="正文文本缩进 3 Char"/>
    <w:semiHidden/>
    <w:rsid w:val="00C92C37"/>
    <w:rPr>
      <w:kern w:val="2"/>
      <w:sz w:val="21"/>
    </w:rPr>
  </w:style>
  <w:style w:type="character" w:customStyle="1" w:styleId="Char10">
    <w:name w:val="纯文本 Char1"/>
    <w:semiHidden/>
    <w:rsid w:val="007C0BCF"/>
    <w:rPr>
      <w:rFonts w:ascii="仿宋_GB2312"/>
      <w:kern w:val="2"/>
      <w:sz w:val="24"/>
    </w:rPr>
  </w:style>
  <w:style w:type="paragraph" w:styleId="aff6">
    <w:name w:val="Body Text First Indent"/>
    <w:basedOn w:val="a9"/>
    <w:link w:val="aff7"/>
    <w:uiPriority w:val="99"/>
    <w:qFormat/>
    <w:locked/>
    <w:rsid w:val="00053421"/>
    <w:pPr>
      <w:snapToGrid w:val="0"/>
      <w:spacing w:after="0" w:line="312" w:lineRule="auto"/>
      <w:ind w:firstLineChars="200" w:firstLine="200"/>
    </w:pPr>
    <w:rPr>
      <w:sz w:val="24"/>
    </w:rPr>
  </w:style>
  <w:style w:type="character" w:customStyle="1" w:styleId="aff7">
    <w:name w:val="正文首行缩进 字符"/>
    <w:basedOn w:val="aa"/>
    <w:link w:val="aff6"/>
    <w:uiPriority w:val="99"/>
    <w:rsid w:val="00053421"/>
    <w:rPr>
      <w:rFonts w:ascii="Times New Roman" w:eastAsia="宋体" w:hAnsi="Times New Roman"/>
      <w:kern w:val="2"/>
      <w:sz w:val="24"/>
    </w:rPr>
  </w:style>
  <w:style w:type="paragraph" w:styleId="aff8">
    <w:name w:val="caption"/>
    <w:basedOn w:val="a"/>
    <w:next w:val="a"/>
    <w:uiPriority w:val="35"/>
    <w:qFormat/>
    <w:rsid w:val="00EC0C4D"/>
    <w:rPr>
      <w:rFonts w:asciiTheme="majorHAnsi" w:eastAsia="黑体" w:hAnsiTheme="majorHAnsi" w:cstheme="majorBidi"/>
      <w:sz w:val="20"/>
    </w:rPr>
  </w:style>
  <w:style w:type="table" w:customStyle="1" w:styleId="16">
    <w:name w:val="网格型1"/>
    <w:basedOn w:val="a1"/>
    <w:next w:val="aff2"/>
    <w:uiPriority w:val="59"/>
    <w:qFormat/>
    <w:rsid w:val="007E4AB6"/>
    <w:rPr>
      <w:rFonts w:eastAsia="宋体"/>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4423449">
      <w:bodyDiv w:val="1"/>
      <w:marLeft w:val="0"/>
      <w:marRight w:val="0"/>
      <w:marTop w:val="0"/>
      <w:marBottom w:val="0"/>
      <w:divBdr>
        <w:top w:val="none" w:sz="0" w:space="0" w:color="auto"/>
        <w:left w:val="none" w:sz="0" w:space="0" w:color="auto"/>
        <w:bottom w:val="none" w:sz="0" w:space="0" w:color="auto"/>
        <w:right w:val="none" w:sz="0" w:space="0" w:color="auto"/>
      </w:divBdr>
    </w:div>
    <w:div w:id="539511258">
      <w:bodyDiv w:val="1"/>
      <w:marLeft w:val="0"/>
      <w:marRight w:val="0"/>
      <w:marTop w:val="0"/>
      <w:marBottom w:val="0"/>
      <w:divBdr>
        <w:top w:val="none" w:sz="0" w:space="0" w:color="auto"/>
        <w:left w:val="none" w:sz="0" w:space="0" w:color="auto"/>
        <w:bottom w:val="none" w:sz="0" w:space="0" w:color="auto"/>
        <w:right w:val="none" w:sz="0" w:space="0" w:color="auto"/>
      </w:divBdr>
    </w:div>
    <w:div w:id="577903844">
      <w:bodyDiv w:val="1"/>
      <w:marLeft w:val="0"/>
      <w:marRight w:val="0"/>
      <w:marTop w:val="0"/>
      <w:marBottom w:val="0"/>
      <w:divBdr>
        <w:top w:val="none" w:sz="0" w:space="0" w:color="auto"/>
        <w:left w:val="none" w:sz="0" w:space="0" w:color="auto"/>
        <w:bottom w:val="none" w:sz="0" w:space="0" w:color="auto"/>
        <w:right w:val="none" w:sz="0" w:space="0" w:color="auto"/>
      </w:divBdr>
    </w:div>
    <w:div w:id="895430875">
      <w:bodyDiv w:val="1"/>
      <w:marLeft w:val="0"/>
      <w:marRight w:val="0"/>
      <w:marTop w:val="0"/>
      <w:marBottom w:val="0"/>
      <w:divBdr>
        <w:top w:val="none" w:sz="0" w:space="0" w:color="auto"/>
        <w:left w:val="none" w:sz="0" w:space="0" w:color="auto"/>
        <w:bottom w:val="none" w:sz="0" w:space="0" w:color="auto"/>
        <w:right w:val="none" w:sz="0" w:space="0" w:color="auto"/>
      </w:divBdr>
    </w:div>
    <w:div w:id="1214779332">
      <w:bodyDiv w:val="1"/>
      <w:marLeft w:val="0"/>
      <w:marRight w:val="0"/>
      <w:marTop w:val="0"/>
      <w:marBottom w:val="0"/>
      <w:divBdr>
        <w:top w:val="none" w:sz="0" w:space="0" w:color="auto"/>
        <w:left w:val="none" w:sz="0" w:space="0" w:color="auto"/>
        <w:bottom w:val="none" w:sz="0" w:space="0" w:color="auto"/>
        <w:right w:val="none" w:sz="0" w:space="0" w:color="auto"/>
      </w:divBdr>
    </w:div>
    <w:div w:id="1721632234">
      <w:bodyDiv w:val="1"/>
      <w:marLeft w:val="0"/>
      <w:marRight w:val="0"/>
      <w:marTop w:val="0"/>
      <w:marBottom w:val="0"/>
      <w:divBdr>
        <w:top w:val="none" w:sz="0" w:space="0" w:color="auto"/>
        <w:left w:val="none" w:sz="0" w:space="0" w:color="auto"/>
        <w:bottom w:val="none" w:sz="0" w:space="0" w:color="auto"/>
        <w:right w:val="none" w:sz="0" w:space="0" w:color="auto"/>
      </w:divBdr>
    </w:div>
    <w:div w:id="173546697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489AE40-18A0-4985-A557-F7853A88CA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1462</Words>
  <Characters>8337</Characters>
  <Application>Microsoft Office Word</Application>
  <DocSecurity>0</DocSecurity>
  <Lines>69</Lines>
  <Paragraphs>19</Paragraphs>
  <ScaleCrop>false</ScaleCrop>
  <Company>China</Company>
  <LinksUpToDate>false</LinksUpToDate>
  <CharactersWithSpaces>9780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自治区科技奖励提名公示</dc:title>
  <dc:subject/>
  <dc:creator>User</dc:creator>
  <cp:keywords/>
  <dc:description/>
  <cp:lastModifiedBy>NTKO</cp:lastModifiedBy>
  <cp:revision>2</cp:revision>
  <cp:lastPrinted>2020-08-03T04:25:00Z</cp:lastPrinted>
  <dcterms:created xsi:type="dcterms:W3CDTF">2023-08-14T05:20:00Z</dcterms:created>
  <dcterms:modified xsi:type="dcterms:W3CDTF">2023-08-14T05:20:00Z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2052-10.1.0.6930</vt:lpwstr>
  </property>
</Properties>
</file>