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64" w:rsidRPr="00872AB8" w:rsidRDefault="00CF5464" w:rsidP="00CF5464">
      <w:pPr>
        <w:jc w:val="center"/>
        <w:rPr>
          <w:rFonts w:ascii="Times New Roman" w:eastAsia="仿宋_GB2312" w:hAnsi="Times New Roman"/>
          <w:b/>
          <w:sz w:val="32"/>
          <w:szCs w:val="32"/>
        </w:rPr>
      </w:pPr>
      <w:r w:rsidRPr="00872AB8">
        <w:rPr>
          <w:rFonts w:ascii="Times New Roman" w:eastAsia="仿宋_GB2312" w:hAnsi="Times New Roman" w:hint="eastAsia"/>
          <w:sz w:val="32"/>
          <w:szCs w:val="32"/>
        </w:rPr>
        <w:t>中国科学院新疆生态与地理研究所</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所</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长：</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张元明</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地</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址：</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新疆乌鲁木齐市北京南路</w:t>
      </w:r>
      <w:r w:rsidRPr="00872AB8">
        <w:rPr>
          <w:rFonts w:ascii="Times New Roman" w:eastAsia="仿宋_GB2312" w:hAnsi="Times New Roman"/>
          <w:sz w:val="32"/>
          <w:szCs w:val="32"/>
        </w:rPr>
        <w:t>818</w:t>
      </w:r>
      <w:r w:rsidRPr="00872AB8">
        <w:rPr>
          <w:rFonts w:ascii="Times New Roman" w:eastAsia="仿宋_GB2312" w:hAnsi="Times New Roman" w:hint="eastAsia"/>
          <w:sz w:val="32"/>
          <w:szCs w:val="32"/>
        </w:rPr>
        <w:t>号</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邮</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编：</w:t>
      </w:r>
      <w:r w:rsidRPr="00872AB8">
        <w:rPr>
          <w:rFonts w:ascii="Times New Roman" w:eastAsia="仿宋_GB2312" w:hAnsi="Times New Roman"/>
          <w:sz w:val="32"/>
          <w:szCs w:val="32"/>
        </w:rPr>
        <w:t xml:space="preserve"> 830011</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联系</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电话：</w:t>
      </w:r>
      <w:r w:rsidRPr="00872AB8">
        <w:rPr>
          <w:rFonts w:ascii="Times New Roman" w:eastAsia="仿宋_GB2312" w:hAnsi="Times New Roman"/>
          <w:sz w:val="32"/>
          <w:szCs w:val="32"/>
        </w:rPr>
        <w:t xml:space="preserve"> 0991—7885307 (</w:t>
      </w:r>
      <w:r w:rsidRPr="00872AB8">
        <w:rPr>
          <w:rFonts w:ascii="Times New Roman" w:eastAsia="仿宋_GB2312" w:hAnsi="Times New Roman" w:hint="eastAsia"/>
          <w:sz w:val="32"/>
          <w:szCs w:val="32"/>
        </w:rPr>
        <w:t>所办</w:t>
      </w:r>
      <w:r w:rsidRPr="00872AB8">
        <w:rPr>
          <w:rFonts w:ascii="Times New Roman" w:eastAsia="仿宋_GB2312" w:hAnsi="Times New Roman"/>
          <w:sz w:val="32"/>
          <w:szCs w:val="32"/>
        </w:rPr>
        <w:t>)</w:t>
      </w:r>
    </w:p>
    <w:p w:rsidR="00CF5464" w:rsidRPr="00872AB8" w:rsidRDefault="00CF5464" w:rsidP="00CF5464">
      <w:pPr>
        <w:spacing w:line="480" w:lineRule="exact"/>
        <w:rPr>
          <w:rFonts w:ascii="Times New Roman" w:eastAsia="仿宋_GB2312" w:hAnsi="Times New Roman"/>
          <w:sz w:val="32"/>
          <w:szCs w:val="32"/>
        </w:rPr>
      </w:pPr>
      <w:r w:rsidRPr="00872AB8">
        <w:rPr>
          <w:rFonts w:ascii="Times New Roman" w:eastAsia="仿宋_GB2312" w:hAnsi="Times New Roman" w:hint="eastAsia"/>
          <w:sz w:val="32"/>
          <w:szCs w:val="32"/>
        </w:rPr>
        <w:t>传</w:t>
      </w: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真：</w:t>
      </w:r>
      <w:r w:rsidRPr="00872AB8">
        <w:rPr>
          <w:rFonts w:ascii="Times New Roman" w:eastAsia="仿宋_GB2312" w:hAnsi="Times New Roman"/>
          <w:sz w:val="32"/>
          <w:szCs w:val="32"/>
        </w:rPr>
        <w:t xml:space="preserve"> 0991—7885300</w:t>
      </w:r>
    </w:p>
    <w:p w:rsidR="00CF5464" w:rsidRPr="00872AB8" w:rsidRDefault="00CF5464" w:rsidP="00CF5464">
      <w:pPr>
        <w:spacing w:line="480" w:lineRule="exact"/>
        <w:rPr>
          <w:rFonts w:ascii="Times New Roman" w:eastAsia="仿宋_GB2312" w:hAnsi="Times New Roman"/>
          <w:sz w:val="32"/>
          <w:szCs w:val="32"/>
          <w:u w:val="single"/>
        </w:rPr>
      </w:pPr>
      <w:r w:rsidRPr="00872AB8">
        <w:rPr>
          <w:rFonts w:ascii="Times New Roman" w:eastAsia="仿宋_GB2312" w:hAnsi="Times New Roman" w:hint="eastAsia"/>
          <w:color w:val="000000"/>
          <w:sz w:val="32"/>
          <w:szCs w:val="32"/>
        </w:rPr>
        <w:t>电子</w:t>
      </w:r>
      <w:r w:rsidRPr="00872AB8">
        <w:rPr>
          <w:rFonts w:ascii="Times New Roman" w:eastAsia="仿宋_GB2312" w:hAnsi="Times New Roman"/>
          <w:color w:val="000000"/>
          <w:sz w:val="32"/>
          <w:szCs w:val="32"/>
        </w:rPr>
        <w:t xml:space="preserve"> </w:t>
      </w:r>
      <w:r w:rsidRPr="00872AB8">
        <w:rPr>
          <w:rFonts w:ascii="Times New Roman" w:eastAsia="仿宋_GB2312" w:hAnsi="Times New Roman" w:hint="eastAsia"/>
          <w:color w:val="000000"/>
          <w:sz w:val="32"/>
          <w:szCs w:val="32"/>
        </w:rPr>
        <w:t>邮箱：</w:t>
      </w:r>
      <w:r w:rsidRPr="00872AB8">
        <w:rPr>
          <w:rFonts w:ascii="Times New Roman" w:eastAsia="仿宋_GB2312" w:hAnsi="Times New Roman"/>
          <w:color w:val="000000"/>
          <w:sz w:val="32"/>
          <w:szCs w:val="32"/>
        </w:rPr>
        <w:t xml:space="preserve"> </w:t>
      </w:r>
      <w:hyperlink r:id="rId7" w:history="1">
        <w:r w:rsidRPr="00872AB8">
          <w:rPr>
            <w:rStyle w:val="a7"/>
            <w:rFonts w:ascii="Times New Roman" w:eastAsia="仿宋_GB2312" w:hAnsi="Times New Roman"/>
            <w:sz w:val="32"/>
            <w:szCs w:val="32"/>
          </w:rPr>
          <w:t>sds@ms.xjb.ac.cn</w:t>
        </w:r>
      </w:hyperlink>
    </w:p>
    <w:p w:rsidR="00CF5464" w:rsidRPr="00872AB8" w:rsidRDefault="00CF5464" w:rsidP="00CF5464">
      <w:pPr>
        <w:spacing w:line="480" w:lineRule="exact"/>
        <w:rPr>
          <w:rFonts w:ascii="Times New Roman" w:eastAsia="仿宋_GB2312" w:hAnsi="Times New Roman"/>
          <w:color w:val="000000"/>
          <w:sz w:val="32"/>
          <w:szCs w:val="32"/>
          <w:u w:val="single"/>
        </w:rPr>
      </w:pPr>
      <w:r w:rsidRPr="00872AB8">
        <w:rPr>
          <w:rFonts w:ascii="Times New Roman" w:eastAsia="仿宋_GB2312" w:hAnsi="Times New Roman" w:hint="eastAsia"/>
          <w:color w:val="000000"/>
          <w:sz w:val="32"/>
          <w:szCs w:val="32"/>
        </w:rPr>
        <w:t>网</w:t>
      </w:r>
      <w:r w:rsidRPr="00872AB8">
        <w:rPr>
          <w:rFonts w:ascii="Times New Roman" w:eastAsia="仿宋_GB2312" w:hAnsi="Times New Roman"/>
          <w:color w:val="000000"/>
          <w:sz w:val="32"/>
          <w:szCs w:val="32"/>
        </w:rPr>
        <w:t xml:space="preserve">     </w:t>
      </w:r>
      <w:r w:rsidRPr="00872AB8">
        <w:rPr>
          <w:rFonts w:ascii="Times New Roman" w:eastAsia="仿宋_GB2312" w:hAnsi="Times New Roman" w:hint="eastAsia"/>
          <w:color w:val="000000"/>
          <w:sz w:val="32"/>
          <w:szCs w:val="32"/>
        </w:rPr>
        <w:t>址：</w:t>
      </w:r>
      <w:r w:rsidRPr="00872AB8">
        <w:rPr>
          <w:rFonts w:ascii="Times New Roman" w:eastAsia="仿宋_GB2312" w:hAnsi="Times New Roman"/>
          <w:color w:val="000000"/>
          <w:sz w:val="32"/>
          <w:szCs w:val="32"/>
        </w:rPr>
        <w:t xml:space="preserve"> </w:t>
      </w:r>
      <w:hyperlink r:id="rId8" w:history="1">
        <w:r w:rsidRPr="00872AB8">
          <w:rPr>
            <w:rStyle w:val="a7"/>
            <w:rFonts w:ascii="Times New Roman" w:eastAsia="仿宋_GB2312" w:hAnsi="Times New Roman"/>
            <w:sz w:val="32"/>
            <w:szCs w:val="32"/>
          </w:rPr>
          <w:t>www.egi.ac.cn</w:t>
        </w:r>
      </w:hyperlink>
    </w:p>
    <w:p w:rsidR="00905078" w:rsidRPr="00872AB8" w:rsidRDefault="00905078">
      <w:pPr>
        <w:rPr>
          <w:sz w:val="32"/>
          <w:szCs w:val="32"/>
        </w:rPr>
      </w:pPr>
    </w:p>
    <w:p w:rsidR="00CF5464" w:rsidRPr="00872AB8" w:rsidRDefault="00CF5464" w:rsidP="00CF5464">
      <w:pPr>
        <w:ind w:firstLineChars="200" w:firstLine="640"/>
        <w:rPr>
          <w:rFonts w:ascii="Times New Roman" w:eastAsia="仿宋_GB2312" w:hAnsi="Times New Roman"/>
          <w:sz w:val="32"/>
          <w:szCs w:val="32"/>
        </w:rPr>
      </w:pPr>
      <w:r w:rsidRPr="00872AB8">
        <w:rPr>
          <w:rFonts w:ascii="Times New Roman" w:eastAsia="仿宋_GB2312" w:hAnsi="Times New Roman" w:hint="eastAsia"/>
          <w:sz w:val="32"/>
          <w:szCs w:val="32"/>
        </w:rPr>
        <w:t>中国科学院新疆生态与地理研究所（以下简称“新疆生地所”）成立于</w:t>
      </w:r>
      <w:r w:rsidRPr="00872AB8">
        <w:rPr>
          <w:rFonts w:ascii="Times New Roman" w:eastAsia="仿宋_GB2312" w:hAnsi="Times New Roman"/>
          <w:sz w:val="32"/>
          <w:szCs w:val="32"/>
        </w:rPr>
        <w:t>1998</w:t>
      </w:r>
      <w:r w:rsidRPr="00872AB8">
        <w:rPr>
          <w:rFonts w:ascii="Times New Roman" w:eastAsia="仿宋_GB2312" w:hAnsi="Times New Roman" w:hint="eastAsia"/>
          <w:sz w:val="32"/>
          <w:szCs w:val="32"/>
        </w:rPr>
        <w:t>年</w:t>
      </w:r>
      <w:r w:rsidRPr="00872AB8">
        <w:rPr>
          <w:rFonts w:ascii="Times New Roman" w:eastAsia="仿宋_GB2312" w:hAnsi="Times New Roman"/>
          <w:sz w:val="32"/>
          <w:szCs w:val="32"/>
        </w:rPr>
        <w:t>7</w:t>
      </w:r>
      <w:r w:rsidRPr="00872AB8">
        <w:rPr>
          <w:rFonts w:ascii="Times New Roman" w:eastAsia="仿宋_GB2312" w:hAnsi="Times New Roman" w:hint="eastAsia"/>
          <w:sz w:val="32"/>
          <w:szCs w:val="32"/>
        </w:rPr>
        <w:t>月</w:t>
      </w:r>
      <w:r w:rsidRPr="00872AB8">
        <w:rPr>
          <w:rFonts w:ascii="Times New Roman" w:eastAsia="仿宋_GB2312" w:hAnsi="Times New Roman"/>
          <w:sz w:val="32"/>
          <w:szCs w:val="32"/>
        </w:rPr>
        <w:t>7</w:t>
      </w:r>
      <w:r w:rsidRPr="00872AB8">
        <w:rPr>
          <w:rFonts w:ascii="Times New Roman" w:eastAsia="仿宋_GB2312" w:hAnsi="Times New Roman" w:hint="eastAsia"/>
          <w:sz w:val="32"/>
          <w:szCs w:val="32"/>
        </w:rPr>
        <w:t>日，由中国科学院新疆生物土壤沙漠研究所（</w:t>
      </w:r>
      <w:r w:rsidRPr="00872AB8">
        <w:rPr>
          <w:rFonts w:ascii="Times New Roman" w:eastAsia="仿宋_GB2312" w:hAnsi="Times New Roman"/>
          <w:sz w:val="32"/>
          <w:szCs w:val="32"/>
        </w:rPr>
        <w:t>1961</w:t>
      </w:r>
      <w:r w:rsidRPr="00872AB8">
        <w:rPr>
          <w:rFonts w:ascii="Times New Roman" w:eastAsia="仿宋_GB2312" w:hAnsi="Times New Roman" w:hint="eastAsia"/>
          <w:sz w:val="32"/>
          <w:szCs w:val="32"/>
        </w:rPr>
        <w:t>年成立）和中国科学院新疆地理研究所（</w:t>
      </w:r>
      <w:r w:rsidRPr="00872AB8">
        <w:rPr>
          <w:rFonts w:ascii="Times New Roman" w:eastAsia="仿宋_GB2312" w:hAnsi="Times New Roman"/>
          <w:sz w:val="32"/>
          <w:szCs w:val="32"/>
        </w:rPr>
        <w:t>1965</w:t>
      </w:r>
      <w:r w:rsidRPr="00872AB8">
        <w:rPr>
          <w:rFonts w:ascii="Times New Roman" w:eastAsia="仿宋_GB2312" w:hAnsi="Times New Roman" w:hint="eastAsia"/>
          <w:sz w:val="32"/>
          <w:szCs w:val="32"/>
        </w:rPr>
        <w:t>年成立）合并而成。</w:t>
      </w:r>
    </w:p>
    <w:p w:rsidR="00DD19FC" w:rsidRPr="00872AB8" w:rsidRDefault="0047084A" w:rsidP="00DD19FC">
      <w:pPr>
        <w:ind w:firstLineChars="200" w:firstLine="640"/>
        <w:rPr>
          <w:rFonts w:ascii="Times New Roman" w:eastAsia="仿宋_GB2312" w:hAnsi="Times New Roman"/>
          <w:sz w:val="32"/>
          <w:szCs w:val="32"/>
        </w:rPr>
      </w:pPr>
      <w:r w:rsidRPr="00B52EC8">
        <w:rPr>
          <w:rFonts w:ascii="Times New Roman" w:eastAsia="仿宋_GB2312" w:hAnsi="Times New Roman" w:hint="eastAsia"/>
          <w:sz w:val="32"/>
          <w:szCs w:val="32"/>
        </w:rPr>
        <w:t>新疆生地所面向国际干旱区生态与环境领域科技前沿，面向国家丝绸之路经济带建设重大需求，面向新疆社会稳定与长治久安总目标，创新干旱区科学的理论和方法体系，在干旱区生态学、干旱区地理学及地质资源与地质工程学领域，围绕干旱区自然资源开发、生态修复、环境治理、中亚成矿机理和找矿突破、生物多样性保育和区域可持续发展等重大问题开展研究和试验示范，在亚洲中部干旱区生态与环境领域发挥不可替代的骨干和引领作用。</w:t>
      </w:r>
      <w:r w:rsidRPr="00B52EC8">
        <w:rPr>
          <w:rFonts w:ascii="Times New Roman" w:eastAsia="仿宋_GB2312" w:hAnsi="Times New Roman"/>
          <w:sz w:val="32"/>
          <w:szCs w:val="32"/>
        </w:rPr>
        <w:t>2024</w:t>
      </w:r>
      <w:r w:rsidRPr="00B52EC8">
        <w:rPr>
          <w:rFonts w:ascii="Times New Roman" w:eastAsia="仿宋_GB2312" w:hAnsi="Times New Roman"/>
          <w:sz w:val="32"/>
          <w:szCs w:val="32"/>
        </w:rPr>
        <w:t>年，研究所聚焦主责主业，狠抓院党组重大决策部署贯彻落实，扎实推进</w:t>
      </w:r>
      <w:r w:rsidRPr="00B52EC8">
        <w:rPr>
          <w:rFonts w:ascii="Times New Roman" w:eastAsia="仿宋_GB2312" w:hAnsi="Times New Roman"/>
          <w:sz w:val="32"/>
          <w:szCs w:val="32"/>
        </w:rPr>
        <w:t>“</w:t>
      </w:r>
      <w:r w:rsidRPr="00B52EC8">
        <w:rPr>
          <w:rFonts w:ascii="Times New Roman" w:eastAsia="仿宋_GB2312" w:hAnsi="Times New Roman"/>
          <w:sz w:val="32"/>
          <w:szCs w:val="32"/>
        </w:rPr>
        <w:t>十四五</w:t>
      </w:r>
      <w:r w:rsidRPr="00B52EC8">
        <w:rPr>
          <w:rFonts w:ascii="Times New Roman" w:eastAsia="仿宋_GB2312" w:hAnsi="Times New Roman"/>
          <w:sz w:val="32"/>
          <w:szCs w:val="32"/>
        </w:rPr>
        <w:t>”</w:t>
      </w:r>
      <w:r w:rsidRPr="00B52EC8">
        <w:rPr>
          <w:rFonts w:ascii="Times New Roman" w:eastAsia="仿宋_GB2312" w:hAnsi="Times New Roman"/>
          <w:sz w:val="32"/>
          <w:szCs w:val="32"/>
        </w:rPr>
        <w:t>科技创新规划实施，在干旱区水资源和生</w:t>
      </w:r>
      <w:r w:rsidRPr="00B52EC8">
        <w:rPr>
          <w:rFonts w:ascii="Times New Roman" w:eastAsia="仿宋_GB2312" w:hAnsi="Times New Roman" w:hint="eastAsia"/>
          <w:sz w:val="32"/>
          <w:szCs w:val="32"/>
        </w:rPr>
        <w:t>物资源保护与利用、中亚生态系统修复等方面取得重大科研进展和标志性成</w:t>
      </w:r>
      <w:r w:rsidRPr="00B52EC8">
        <w:rPr>
          <w:rFonts w:ascii="Times New Roman" w:eastAsia="仿宋_GB2312" w:hAnsi="Times New Roman" w:hint="eastAsia"/>
          <w:sz w:val="32"/>
          <w:szCs w:val="32"/>
        </w:rPr>
        <w:lastRenderedPageBreak/>
        <w:t>果。新疆科考取得一批阶段性亮点成果，提交的咨询建议获得</w:t>
      </w:r>
      <w:r w:rsidR="00371E5D">
        <w:rPr>
          <w:rFonts w:ascii="Times New Roman" w:eastAsia="仿宋_GB2312" w:hAnsi="Times New Roman" w:hint="eastAsia"/>
          <w:sz w:val="32"/>
          <w:szCs w:val="32"/>
        </w:rPr>
        <w:t>国家有关部门高度重视</w:t>
      </w:r>
      <w:r w:rsidRPr="00B52EC8">
        <w:rPr>
          <w:rFonts w:ascii="Times New Roman" w:eastAsia="仿宋_GB2312" w:hAnsi="Times New Roman" w:hint="eastAsia"/>
          <w:sz w:val="32"/>
          <w:szCs w:val="32"/>
        </w:rPr>
        <w:t>。干旱区生态安全与可持续发展全国重点实验室重组</w:t>
      </w:r>
      <w:r w:rsidRPr="00B52EC8">
        <w:rPr>
          <w:rFonts w:ascii="Times New Roman" w:eastAsia="仿宋_GB2312" w:hAnsi="Times New Roman"/>
          <w:sz w:val="32"/>
          <w:szCs w:val="32"/>
        </w:rPr>
        <w:t>获得科技部批复，干旱区生物种质资源库列入科技部国家种质库建设规划，研究所三坪园区一期</w:t>
      </w:r>
      <w:r w:rsidR="00975474">
        <w:rPr>
          <w:rFonts w:ascii="Times New Roman" w:eastAsia="仿宋_GB2312" w:hAnsi="Times New Roman" w:hint="eastAsia"/>
          <w:sz w:val="32"/>
          <w:szCs w:val="32"/>
        </w:rPr>
        <w:t>建设全面推进</w:t>
      </w:r>
      <w:r w:rsidRPr="00B52EC8">
        <w:rPr>
          <w:rFonts w:ascii="Times New Roman" w:eastAsia="仿宋_GB2312" w:hAnsi="Times New Roman"/>
          <w:sz w:val="32"/>
          <w:szCs w:val="32"/>
        </w:rPr>
        <w:t>。</w:t>
      </w:r>
    </w:p>
    <w:p w:rsidR="00CF5464" w:rsidRPr="00872AB8" w:rsidRDefault="0047084A" w:rsidP="00DD19FC">
      <w:pPr>
        <w:ind w:firstLineChars="200" w:firstLine="640"/>
        <w:rPr>
          <w:rFonts w:ascii="Times New Roman" w:eastAsia="仿宋_GB2312" w:hAnsi="Times New Roman"/>
          <w:sz w:val="32"/>
          <w:szCs w:val="32"/>
        </w:rPr>
      </w:pPr>
      <w:r w:rsidRPr="009260B2">
        <w:rPr>
          <w:rFonts w:ascii="Times New Roman" w:eastAsia="仿宋_GB2312" w:hAnsi="Times New Roman"/>
          <w:sz w:val="32"/>
          <w:szCs w:val="32"/>
        </w:rPr>
        <w:t>2024</w:t>
      </w:r>
      <w:r w:rsidRPr="009260B2">
        <w:rPr>
          <w:rFonts w:ascii="Times New Roman" w:eastAsia="仿宋_GB2312" w:hAnsi="Times New Roman"/>
          <w:sz w:val="32"/>
          <w:szCs w:val="32"/>
        </w:rPr>
        <w:t>年，研究所学科发展保持国际领先，地球科学、环境与生态学、植物与动物科学、农业科学和工程学</w:t>
      </w:r>
      <w:r w:rsidRPr="009260B2">
        <w:rPr>
          <w:rFonts w:ascii="Times New Roman" w:eastAsia="仿宋_GB2312" w:hAnsi="Times New Roman"/>
          <w:sz w:val="32"/>
          <w:szCs w:val="32"/>
        </w:rPr>
        <w:t>5</w:t>
      </w:r>
      <w:r w:rsidRPr="009260B2">
        <w:rPr>
          <w:rFonts w:ascii="Times New Roman" w:eastAsia="仿宋_GB2312" w:hAnsi="Times New Roman"/>
          <w:sz w:val="32"/>
          <w:szCs w:val="32"/>
        </w:rPr>
        <w:t>个学科持续进入</w:t>
      </w:r>
      <w:r w:rsidRPr="009260B2">
        <w:rPr>
          <w:rFonts w:ascii="Times New Roman" w:eastAsia="仿宋_GB2312" w:hAnsi="Times New Roman"/>
          <w:sz w:val="32"/>
          <w:szCs w:val="32"/>
        </w:rPr>
        <w:t>ESI</w:t>
      </w:r>
      <w:r w:rsidRPr="009260B2">
        <w:rPr>
          <w:rFonts w:ascii="Times New Roman" w:eastAsia="仿宋_GB2312" w:hAnsi="Times New Roman"/>
          <w:sz w:val="32"/>
          <w:szCs w:val="32"/>
        </w:rPr>
        <w:t>全球前</w:t>
      </w:r>
      <w:r w:rsidRPr="009260B2">
        <w:rPr>
          <w:rFonts w:ascii="Times New Roman" w:eastAsia="仿宋_GB2312" w:hAnsi="Times New Roman"/>
          <w:sz w:val="32"/>
          <w:szCs w:val="32"/>
        </w:rPr>
        <w:t>1%</w:t>
      </w:r>
      <w:r w:rsidRPr="009260B2">
        <w:rPr>
          <w:rFonts w:ascii="Times New Roman" w:eastAsia="仿宋_GB2312" w:hAnsi="Times New Roman"/>
          <w:sz w:val="32"/>
          <w:szCs w:val="32"/>
        </w:rPr>
        <w:t>。</w:t>
      </w:r>
    </w:p>
    <w:p w:rsidR="0047084A" w:rsidRDefault="0047084A" w:rsidP="0047084A">
      <w:pPr>
        <w:ind w:firstLineChars="200" w:firstLine="640"/>
        <w:rPr>
          <w:rFonts w:ascii="Times New Roman" w:eastAsia="仿宋_GB2312" w:hAnsi="Times New Roman"/>
          <w:sz w:val="32"/>
          <w:szCs w:val="32"/>
        </w:rPr>
      </w:pPr>
      <w:r w:rsidRPr="00FD4768">
        <w:rPr>
          <w:rFonts w:ascii="Times New Roman" w:eastAsia="仿宋_GB2312" w:hAnsi="Times New Roman" w:hint="eastAsia"/>
          <w:sz w:val="32"/>
          <w:szCs w:val="32"/>
        </w:rPr>
        <w:t>研究所建有干旱区生态安全与可持续发展全国重点实验室、荒漠与绿洲生态研究中心、干旱区生物多样性保育研究中心、国家荒漠</w:t>
      </w:r>
      <w:r w:rsidRPr="00FD4768">
        <w:rPr>
          <w:rFonts w:ascii="Times New Roman" w:eastAsia="仿宋_GB2312" w:hAnsi="Times New Roman"/>
          <w:sz w:val="32"/>
          <w:szCs w:val="32"/>
        </w:rPr>
        <w:t>-</w:t>
      </w:r>
      <w:r w:rsidRPr="00FD4768">
        <w:rPr>
          <w:rFonts w:ascii="Times New Roman" w:eastAsia="仿宋_GB2312" w:hAnsi="Times New Roman"/>
          <w:sz w:val="32"/>
          <w:szCs w:val="32"/>
        </w:rPr>
        <w:t>绿洲生态建设工程技术研究中心、新疆矿产资源研究中心、新疆旅游研究院、丝路绿色发展研究中心等七个研究所内设研究单元。在国内建有</w:t>
      </w:r>
      <w:r w:rsidRPr="00FD4768">
        <w:rPr>
          <w:rFonts w:ascii="Times New Roman" w:eastAsia="仿宋_GB2312" w:hAnsi="Times New Roman"/>
          <w:sz w:val="32"/>
          <w:szCs w:val="32"/>
        </w:rPr>
        <w:t>12</w:t>
      </w:r>
      <w:r w:rsidRPr="00FD4768">
        <w:rPr>
          <w:rFonts w:ascii="Times New Roman" w:eastAsia="仿宋_GB2312" w:hAnsi="Times New Roman"/>
          <w:sz w:val="32"/>
          <w:szCs w:val="32"/>
        </w:rPr>
        <w:t>个野外观测研究站（</w:t>
      </w:r>
      <w:r w:rsidRPr="00FD4768">
        <w:rPr>
          <w:rFonts w:ascii="Times New Roman" w:eastAsia="仿宋_GB2312" w:hAnsi="Times New Roman"/>
          <w:sz w:val="32"/>
          <w:szCs w:val="32"/>
        </w:rPr>
        <w:t>3</w:t>
      </w:r>
      <w:r w:rsidRPr="00FD4768">
        <w:rPr>
          <w:rFonts w:ascii="Times New Roman" w:eastAsia="仿宋_GB2312" w:hAnsi="Times New Roman"/>
          <w:sz w:val="32"/>
          <w:szCs w:val="32"/>
        </w:rPr>
        <w:t>个国家站，</w:t>
      </w:r>
      <w:r w:rsidRPr="00FD4768">
        <w:rPr>
          <w:rFonts w:ascii="Times New Roman" w:eastAsia="仿宋_GB2312" w:hAnsi="Times New Roman"/>
          <w:sz w:val="32"/>
          <w:szCs w:val="32"/>
        </w:rPr>
        <w:t>1</w:t>
      </w:r>
      <w:r w:rsidRPr="00FD4768">
        <w:rPr>
          <w:rFonts w:ascii="Times New Roman" w:eastAsia="仿宋_GB2312" w:hAnsi="Times New Roman"/>
          <w:sz w:val="32"/>
          <w:szCs w:val="32"/>
        </w:rPr>
        <w:t>个院级站，</w:t>
      </w:r>
      <w:r w:rsidRPr="00FD4768">
        <w:rPr>
          <w:rFonts w:ascii="Times New Roman" w:eastAsia="仿宋_GB2312" w:hAnsi="Times New Roman"/>
          <w:sz w:val="32"/>
          <w:szCs w:val="32"/>
        </w:rPr>
        <w:t>5</w:t>
      </w:r>
      <w:r w:rsidRPr="00FD4768">
        <w:rPr>
          <w:rFonts w:ascii="Times New Roman" w:eastAsia="仿宋_GB2312" w:hAnsi="Times New Roman"/>
          <w:sz w:val="32"/>
          <w:szCs w:val="32"/>
        </w:rPr>
        <w:t>个自治区级站，</w:t>
      </w:r>
      <w:r w:rsidRPr="00FD4768">
        <w:rPr>
          <w:rFonts w:ascii="Times New Roman" w:eastAsia="仿宋_GB2312" w:hAnsi="Times New Roman"/>
          <w:sz w:val="32"/>
          <w:szCs w:val="32"/>
        </w:rPr>
        <w:t>3</w:t>
      </w:r>
      <w:r w:rsidRPr="00FD4768">
        <w:rPr>
          <w:rFonts w:ascii="Times New Roman" w:eastAsia="仿宋_GB2312" w:hAnsi="Times New Roman"/>
          <w:sz w:val="32"/>
          <w:szCs w:val="32"/>
        </w:rPr>
        <w:t>个所级站），在中亚、伊朗和蒙古国建有</w:t>
      </w:r>
      <w:r w:rsidRPr="00FD4768">
        <w:rPr>
          <w:rFonts w:ascii="Times New Roman" w:eastAsia="仿宋_GB2312" w:hAnsi="Times New Roman"/>
          <w:sz w:val="32"/>
          <w:szCs w:val="32"/>
        </w:rPr>
        <w:t>19</w:t>
      </w:r>
      <w:r w:rsidRPr="00FD4768">
        <w:rPr>
          <w:rFonts w:ascii="Times New Roman" w:eastAsia="仿宋_GB2312" w:hAnsi="Times New Roman"/>
          <w:sz w:val="32"/>
          <w:szCs w:val="32"/>
        </w:rPr>
        <w:t>个国际联合野外观测研究站；建有省部级重点实验室</w:t>
      </w:r>
      <w:r w:rsidRPr="00FD4768">
        <w:rPr>
          <w:rFonts w:ascii="Times New Roman" w:eastAsia="仿宋_GB2312" w:hAnsi="Times New Roman"/>
          <w:sz w:val="32"/>
          <w:szCs w:val="32"/>
        </w:rPr>
        <w:t>8</w:t>
      </w:r>
      <w:r w:rsidRPr="00FD4768">
        <w:rPr>
          <w:rFonts w:ascii="Times New Roman" w:eastAsia="仿宋_GB2312" w:hAnsi="Times New Roman"/>
          <w:sz w:val="32"/>
          <w:szCs w:val="32"/>
        </w:rPr>
        <w:t>个（新增</w:t>
      </w:r>
      <w:r w:rsidRPr="00FD4768">
        <w:rPr>
          <w:rFonts w:ascii="Times New Roman" w:eastAsia="仿宋_GB2312" w:hAnsi="Times New Roman"/>
          <w:sz w:val="32"/>
          <w:szCs w:val="32"/>
        </w:rPr>
        <w:t>1</w:t>
      </w:r>
      <w:r w:rsidRPr="00FD4768">
        <w:rPr>
          <w:rFonts w:ascii="Times New Roman" w:eastAsia="仿宋_GB2312" w:hAnsi="Times New Roman"/>
          <w:sz w:val="32"/>
          <w:szCs w:val="32"/>
        </w:rPr>
        <w:t>个）。建有院大型仪器区域中心、文献信息中心、新疆自然博物馆等支撑平台。</w:t>
      </w:r>
    </w:p>
    <w:p w:rsidR="0047084A" w:rsidRPr="00DA561E" w:rsidRDefault="002920D1" w:rsidP="0047084A">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sidR="0047084A" w:rsidRPr="00DA561E">
        <w:rPr>
          <w:rFonts w:ascii="Times New Roman" w:eastAsia="仿宋_GB2312" w:hAnsi="Times New Roman" w:hint="eastAsia"/>
          <w:sz w:val="32"/>
          <w:szCs w:val="32"/>
        </w:rPr>
        <w:t>与塔吉克斯坦国家科学院共建中国</w:t>
      </w:r>
      <w:r w:rsidR="0047084A" w:rsidRPr="00DA561E">
        <w:rPr>
          <w:rFonts w:ascii="Times New Roman" w:eastAsia="仿宋_GB2312" w:hAnsi="Times New Roman" w:hint="eastAsia"/>
          <w:sz w:val="32"/>
          <w:szCs w:val="32"/>
        </w:rPr>
        <w:t>-</w:t>
      </w:r>
      <w:r w:rsidR="0047084A" w:rsidRPr="00DA561E">
        <w:rPr>
          <w:rFonts w:ascii="Times New Roman" w:eastAsia="仿宋_GB2312" w:hAnsi="Times New Roman" w:hint="eastAsia"/>
          <w:sz w:val="32"/>
          <w:szCs w:val="32"/>
        </w:rPr>
        <w:t>塔吉克斯坦生物资源保育与可持续利用联合实验室获批“一带一路”联合实验室，与哈萨克斯坦阿拉法拉比国立大学共建的“中</w:t>
      </w:r>
      <w:r w:rsidR="0047084A" w:rsidRPr="00DA561E">
        <w:rPr>
          <w:rFonts w:ascii="Times New Roman" w:eastAsia="仿宋_GB2312" w:hAnsi="Times New Roman"/>
          <w:sz w:val="32"/>
          <w:szCs w:val="32"/>
        </w:rPr>
        <w:t>-</w:t>
      </w:r>
      <w:r w:rsidR="0047084A" w:rsidRPr="00DA561E">
        <w:rPr>
          <w:rFonts w:ascii="Times New Roman" w:eastAsia="仿宋_GB2312" w:hAnsi="Times New Roman"/>
          <w:sz w:val="32"/>
          <w:szCs w:val="32"/>
        </w:rPr>
        <w:t>哈遥感技术与应用联合实验室</w:t>
      </w:r>
      <w:r w:rsidR="0047084A" w:rsidRPr="00DA561E">
        <w:rPr>
          <w:rFonts w:ascii="Times New Roman" w:eastAsia="仿宋_GB2312" w:hAnsi="Times New Roman" w:hint="eastAsia"/>
          <w:sz w:val="32"/>
          <w:szCs w:val="32"/>
        </w:rPr>
        <w:t>”</w:t>
      </w:r>
      <w:r w:rsidR="0047084A" w:rsidRPr="00DA561E">
        <w:rPr>
          <w:rFonts w:ascii="Times New Roman" w:eastAsia="仿宋_GB2312" w:hAnsi="Times New Roman"/>
          <w:sz w:val="32"/>
          <w:szCs w:val="32"/>
        </w:rPr>
        <w:t>阿拉木图</w:t>
      </w:r>
      <w:r>
        <w:rPr>
          <w:rFonts w:ascii="Times New Roman" w:eastAsia="仿宋_GB2312" w:hAnsi="Times New Roman" w:hint="eastAsia"/>
          <w:sz w:val="32"/>
          <w:szCs w:val="32"/>
        </w:rPr>
        <w:t>市启动</w:t>
      </w:r>
      <w:r w:rsidR="0047084A" w:rsidRPr="00DA561E">
        <w:rPr>
          <w:rFonts w:ascii="Times New Roman" w:eastAsia="仿宋_GB2312" w:hAnsi="Times New Roman" w:hint="eastAsia"/>
          <w:sz w:val="32"/>
          <w:szCs w:val="32"/>
        </w:rPr>
        <w:t>运行</w:t>
      </w:r>
      <w:r w:rsidR="001203A3">
        <w:rPr>
          <w:rFonts w:ascii="Times New Roman" w:eastAsia="仿宋_GB2312" w:hAnsi="Times New Roman" w:hint="eastAsia"/>
          <w:sz w:val="32"/>
          <w:szCs w:val="32"/>
        </w:rPr>
        <w:t>。</w:t>
      </w:r>
      <w:bookmarkStart w:id="0" w:name="_GoBack"/>
      <w:bookmarkEnd w:id="0"/>
      <w:r w:rsidR="0047084A" w:rsidRPr="00DA561E">
        <w:rPr>
          <w:rFonts w:ascii="Times New Roman" w:eastAsia="仿宋_GB2312" w:hAnsi="Times New Roman" w:hint="eastAsia"/>
          <w:sz w:val="32"/>
          <w:szCs w:val="32"/>
        </w:rPr>
        <w:t>共建</w:t>
      </w:r>
      <w:r>
        <w:rPr>
          <w:rFonts w:ascii="Times New Roman" w:eastAsia="仿宋_GB2312" w:hAnsi="Times New Roman" w:hint="eastAsia"/>
          <w:sz w:val="32"/>
          <w:szCs w:val="32"/>
        </w:rPr>
        <w:t>的</w:t>
      </w:r>
      <w:r w:rsidR="0047084A" w:rsidRPr="00DA561E">
        <w:rPr>
          <w:rFonts w:ascii="Times New Roman" w:eastAsia="仿宋_GB2312" w:hAnsi="Times New Roman" w:hint="eastAsia"/>
          <w:sz w:val="32"/>
          <w:szCs w:val="32"/>
        </w:rPr>
        <w:t>国际化合作平台</w:t>
      </w:r>
      <w:r>
        <w:rPr>
          <w:rFonts w:ascii="Times New Roman" w:eastAsia="仿宋_GB2312" w:hAnsi="Times New Roman" w:hint="eastAsia"/>
          <w:sz w:val="32"/>
          <w:szCs w:val="32"/>
        </w:rPr>
        <w:t>还</w:t>
      </w:r>
      <w:r w:rsidR="0047084A" w:rsidRPr="00DA561E">
        <w:rPr>
          <w:rFonts w:ascii="Times New Roman" w:eastAsia="仿宋_GB2312" w:hAnsi="Times New Roman" w:hint="eastAsia"/>
          <w:sz w:val="32"/>
          <w:szCs w:val="32"/>
        </w:rPr>
        <w:t>包括：</w:t>
      </w:r>
      <w:r w:rsidR="0047084A" w:rsidRPr="00DA561E">
        <w:rPr>
          <w:rFonts w:ascii="Times New Roman" w:eastAsia="仿宋_GB2312" w:hAnsi="Times New Roman"/>
          <w:sz w:val="32"/>
          <w:szCs w:val="32"/>
        </w:rPr>
        <w:t>中德干旱区生态与环境联合</w:t>
      </w:r>
      <w:r w:rsidR="0047084A" w:rsidRPr="00DA561E">
        <w:rPr>
          <w:rFonts w:ascii="Times New Roman" w:eastAsia="仿宋_GB2312" w:hAnsi="Times New Roman" w:hint="eastAsia"/>
          <w:sz w:val="32"/>
          <w:szCs w:val="32"/>
        </w:rPr>
        <w:t>研究</w:t>
      </w:r>
      <w:r w:rsidR="0047084A" w:rsidRPr="00DA561E">
        <w:rPr>
          <w:rFonts w:ascii="Times New Roman" w:eastAsia="仿宋_GB2312" w:hAnsi="Times New Roman"/>
          <w:sz w:val="32"/>
          <w:szCs w:val="32"/>
        </w:rPr>
        <w:lastRenderedPageBreak/>
        <w:t>中心、中国</w:t>
      </w:r>
      <w:r w:rsidR="0047084A" w:rsidRPr="00DA561E">
        <w:rPr>
          <w:rFonts w:ascii="Times New Roman" w:eastAsia="仿宋_GB2312" w:hAnsi="Times New Roman" w:hint="eastAsia"/>
          <w:sz w:val="32"/>
          <w:szCs w:val="32"/>
        </w:rPr>
        <w:t>-</w:t>
      </w:r>
      <w:r w:rsidR="0047084A" w:rsidRPr="00DA561E">
        <w:rPr>
          <w:rFonts w:ascii="Times New Roman" w:eastAsia="仿宋_GB2312" w:hAnsi="Times New Roman" w:hint="eastAsia"/>
          <w:sz w:val="32"/>
          <w:szCs w:val="32"/>
        </w:rPr>
        <w:t>比利时</w:t>
      </w:r>
      <w:r w:rsidR="0047084A" w:rsidRPr="00DA561E">
        <w:rPr>
          <w:rFonts w:ascii="Times New Roman" w:eastAsia="仿宋_GB2312" w:hAnsi="Times New Roman"/>
          <w:sz w:val="32"/>
          <w:szCs w:val="32"/>
        </w:rPr>
        <w:t>地理信息系统联合实验室、</w:t>
      </w:r>
      <w:r w:rsidR="0047084A" w:rsidRPr="00DA561E">
        <w:rPr>
          <w:rFonts w:ascii="Times New Roman" w:eastAsia="仿宋_GB2312" w:hAnsi="Times New Roman" w:hint="eastAsia"/>
          <w:sz w:val="32"/>
          <w:szCs w:val="32"/>
        </w:rPr>
        <w:t>绿色咸海技术</w:t>
      </w:r>
      <w:r w:rsidR="0047084A" w:rsidRPr="00DA561E">
        <w:rPr>
          <w:rFonts w:ascii="Times New Roman" w:eastAsia="仿宋_GB2312" w:hAnsi="Times New Roman"/>
          <w:sz w:val="32"/>
          <w:szCs w:val="32"/>
        </w:rPr>
        <w:t>研发与示范联合实验室</w:t>
      </w:r>
      <w:r w:rsidR="0047084A" w:rsidRPr="00DA561E">
        <w:rPr>
          <w:rFonts w:ascii="Times New Roman" w:eastAsia="仿宋_GB2312" w:hAnsi="Times New Roman" w:hint="eastAsia"/>
          <w:sz w:val="32"/>
          <w:szCs w:val="32"/>
        </w:rPr>
        <w:t>、干旱区</w:t>
      </w:r>
      <w:r w:rsidR="0047084A" w:rsidRPr="00DA561E">
        <w:rPr>
          <w:rFonts w:ascii="Times New Roman" w:eastAsia="仿宋_GB2312" w:hAnsi="Times New Roman"/>
          <w:sz w:val="32"/>
          <w:szCs w:val="32"/>
        </w:rPr>
        <w:t>生物多样性保护联合体</w:t>
      </w:r>
      <w:r w:rsidR="0047084A" w:rsidRPr="00DA561E">
        <w:rPr>
          <w:rFonts w:ascii="Times New Roman" w:eastAsia="仿宋_GB2312" w:hAnsi="Times New Roman"/>
          <w:sz w:val="32"/>
          <w:szCs w:val="32"/>
        </w:rPr>
        <w:t>(BCAA)</w:t>
      </w:r>
      <w:r w:rsidR="0047084A" w:rsidRPr="00DA561E">
        <w:rPr>
          <w:rFonts w:ascii="Times New Roman" w:eastAsia="仿宋_GB2312" w:hAnsi="Times New Roman" w:hint="eastAsia"/>
          <w:sz w:val="32"/>
          <w:szCs w:val="32"/>
        </w:rPr>
        <w:t>、</w:t>
      </w:r>
      <w:r w:rsidR="0047084A" w:rsidRPr="00DA561E">
        <w:rPr>
          <w:rFonts w:ascii="Times New Roman" w:eastAsia="仿宋_GB2312" w:hAnsi="Times New Roman"/>
          <w:sz w:val="32"/>
          <w:szCs w:val="32"/>
        </w:rPr>
        <w:t>东非自然资源与环境联合研究中心等</w:t>
      </w:r>
      <w:r w:rsidR="0047084A" w:rsidRPr="00DA561E">
        <w:rPr>
          <w:rFonts w:ascii="Times New Roman" w:eastAsia="仿宋_GB2312" w:hAnsi="Times New Roman" w:hint="eastAsia"/>
          <w:sz w:val="32"/>
          <w:szCs w:val="32"/>
        </w:rPr>
        <w:t>。</w:t>
      </w:r>
    </w:p>
    <w:p w:rsidR="006658EB" w:rsidRDefault="006658EB" w:rsidP="00DD19FC">
      <w:pPr>
        <w:ind w:firstLineChars="200" w:firstLine="640"/>
        <w:rPr>
          <w:rFonts w:ascii="Times New Roman" w:eastAsia="仿宋_GB2312" w:hAnsi="Times New Roman"/>
          <w:sz w:val="32"/>
          <w:szCs w:val="32"/>
        </w:rPr>
      </w:pPr>
      <w:r w:rsidRPr="006658EB">
        <w:rPr>
          <w:rFonts w:ascii="Times New Roman" w:eastAsia="仿宋_GB2312" w:hAnsi="Times New Roman" w:hint="eastAsia"/>
          <w:sz w:val="32"/>
          <w:szCs w:val="32"/>
        </w:rPr>
        <w:t>截至</w:t>
      </w:r>
      <w:r w:rsidRPr="006658EB">
        <w:rPr>
          <w:rFonts w:ascii="Times New Roman" w:eastAsia="仿宋_GB2312" w:hAnsi="Times New Roman"/>
          <w:sz w:val="32"/>
          <w:szCs w:val="32"/>
        </w:rPr>
        <w:t>2024</w:t>
      </w:r>
      <w:r w:rsidRPr="006658EB">
        <w:rPr>
          <w:rFonts w:ascii="Times New Roman" w:eastAsia="仿宋_GB2312" w:hAnsi="Times New Roman"/>
          <w:sz w:val="32"/>
          <w:szCs w:val="32"/>
        </w:rPr>
        <w:t>年底，新疆生地所共有在职职工</w:t>
      </w:r>
      <w:r w:rsidRPr="006658EB">
        <w:rPr>
          <w:rFonts w:ascii="Times New Roman" w:eastAsia="仿宋_GB2312" w:hAnsi="Times New Roman"/>
          <w:sz w:val="32"/>
          <w:szCs w:val="32"/>
        </w:rPr>
        <w:t>489</w:t>
      </w:r>
      <w:r w:rsidRPr="006658EB">
        <w:rPr>
          <w:rFonts w:ascii="Times New Roman" w:eastAsia="仿宋_GB2312" w:hAnsi="Times New Roman"/>
          <w:sz w:val="32"/>
          <w:szCs w:val="32"/>
        </w:rPr>
        <w:t>人。其中科技人员</w:t>
      </w:r>
      <w:r w:rsidRPr="006658EB">
        <w:rPr>
          <w:rFonts w:ascii="Times New Roman" w:eastAsia="仿宋_GB2312" w:hAnsi="Times New Roman"/>
          <w:sz w:val="32"/>
          <w:szCs w:val="32"/>
        </w:rPr>
        <w:t>378</w:t>
      </w:r>
      <w:r w:rsidRPr="006658EB">
        <w:rPr>
          <w:rFonts w:ascii="Times New Roman" w:eastAsia="仿宋_GB2312" w:hAnsi="Times New Roman"/>
          <w:sz w:val="32"/>
          <w:szCs w:val="32"/>
        </w:rPr>
        <w:t>人、科技支撑人员</w:t>
      </w:r>
      <w:r w:rsidRPr="006658EB">
        <w:rPr>
          <w:rFonts w:ascii="Times New Roman" w:eastAsia="仿宋_GB2312" w:hAnsi="Times New Roman"/>
          <w:sz w:val="32"/>
          <w:szCs w:val="32"/>
        </w:rPr>
        <w:t>67</w:t>
      </w:r>
      <w:r w:rsidRPr="006658EB">
        <w:rPr>
          <w:rFonts w:ascii="Times New Roman" w:eastAsia="仿宋_GB2312" w:hAnsi="Times New Roman"/>
          <w:sz w:val="32"/>
          <w:szCs w:val="32"/>
        </w:rPr>
        <w:t>人，包括中国科学院院士</w:t>
      </w:r>
      <w:r w:rsidRPr="006658EB">
        <w:rPr>
          <w:rFonts w:ascii="Times New Roman" w:eastAsia="仿宋_GB2312" w:hAnsi="Times New Roman"/>
          <w:sz w:val="32"/>
          <w:szCs w:val="32"/>
        </w:rPr>
        <w:t>1</w:t>
      </w:r>
      <w:r w:rsidRPr="006658EB">
        <w:rPr>
          <w:rFonts w:ascii="Times New Roman" w:eastAsia="仿宋_GB2312" w:hAnsi="Times New Roman"/>
          <w:sz w:val="32"/>
          <w:szCs w:val="32"/>
        </w:rPr>
        <w:t>人、研究员及正高级工程技术人员</w:t>
      </w:r>
      <w:r w:rsidRPr="006658EB">
        <w:rPr>
          <w:rFonts w:ascii="Times New Roman" w:eastAsia="仿宋_GB2312" w:hAnsi="Times New Roman"/>
          <w:sz w:val="32"/>
          <w:szCs w:val="32"/>
        </w:rPr>
        <w:t>94</w:t>
      </w:r>
      <w:r w:rsidRPr="006658EB">
        <w:rPr>
          <w:rFonts w:ascii="Times New Roman" w:eastAsia="仿宋_GB2312" w:hAnsi="Times New Roman"/>
          <w:sz w:val="32"/>
          <w:szCs w:val="32"/>
        </w:rPr>
        <w:t>人、副研究员及高级工程技术人员</w:t>
      </w:r>
      <w:r w:rsidRPr="006658EB">
        <w:rPr>
          <w:rFonts w:ascii="Times New Roman" w:eastAsia="仿宋_GB2312" w:hAnsi="Times New Roman"/>
          <w:sz w:val="32"/>
          <w:szCs w:val="32"/>
        </w:rPr>
        <w:t>132</w:t>
      </w:r>
      <w:r w:rsidRPr="006658EB">
        <w:rPr>
          <w:rFonts w:ascii="Times New Roman" w:eastAsia="仿宋_GB2312" w:hAnsi="Times New Roman"/>
          <w:sz w:val="32"/>
          <w:szCs w:val="32"/>
        </w:rPr>
        <w:t>人，特别研究助理（全职博士后）</w:t>
      </w:r>
      <w:r w:rsidRPr="006658EB">
        <w:rPr>
          <w:rFonts w:ascii="Times New Roman" w:eastAsia="仿宋_GB2312" w:hAnsi="Times New Roman"/>
          <w:sz w:val="32"/>
          <w:szCs w:val="32"/>
        </w:rPr>
        <w:t>108</w:t>
      </w:r>
      <w:r w:rsidRPr="006658EB">
        <w:rPr>
          <w:rFonts w:ascii="Times New Roman" w:eastAsia="仿宋_GB2312" w:hAnsi="Times New Roman"/>
          <w:sz w:val="32"/>
          <w:szCs w:val="32"/>
        </w:rPr>
        <w:t>人。</w:t>
      </w:r>
    </w:p>
    <w:p w:rsidR="006658EB" w:rsidRDefault="006658EB" w:rsidP="00DD19FC">
      <w:pPr>
        <w:ind w:firstLineChars="200" w:firstLine="640"/>
        <w:rPr>
          <w:rFonts w:ascii="Times New Roman" w:eastAsia="仿宋_GB2312" w:hAnsi="Times New Roman"/>
          <w:sz w:val="32"/>
          <w:szCs w:val="32"/>
        </w:rPr>
      </w:pPr>
      <w:r w:rsidRPr="006658EB">
        <w:rPr>
          <w:rFonts w:ascii="Times New Roman" w:eastAsia="仿宋_GB2312" w:hAnsi="Times New Roman" w:hint="eastAsia"/>
          <w:sz w:val="32"/>
          <w:szCs w:val="32"/>
        </w:rPr>
        <w:t>新疆生地所是</w:t>
      </w:r>
      <w:r w:rsidRPr="006658EB">
        <w:rPr>
          <w:rFonts w:ascii="Times New Roman" w:eastAsia="仿宋_GB2312" w:hAnsi="Times New Roman"/>
          <w:sz w:val="32"/>
          <w:szCs w:val="32"/>
        </w:rPr>
        <w:t>1983</w:t>
      </w:r>
      <w:r w:rsidRPr="006658EB">
        <w:rPr>
          <w:rFonts w:ascii="Times New Roman" w:eastAsia="仿宋_GB2312" w:hAnsi="Times New Roman"/>
          <w:sz w:val="32"/>
          <w:szCs w:val="32"/>
        </w:rPr>
        <w:t>年国务院学位委员会批准的博士、硕士学位授予权单位之一，现设有地理学、生物学、生态学、地质资源与地质工程等四个专业一级学科博士研究生培养点，自然地理学、人文地理学、地图学与地理信息系统、植物学、生态学、地球探测与信息技术等六个专业二级学科博士研究生培养点，自然地理学、人文地理学、地图学与地理信息系统、植物学、生态学、环境科学、地球探测与信息技术（工学硕士）、水土保持与荒漠化防治（农学硕士）等八个学术型硕士研究生培养点及资源与环境、生物与医药两个专业学位硕士研究生培养点。截至</w:t>
      </w:r>
      <w:r w:rsidRPr="006658EB">
        <w:rPr>
          <w:rFonts w:ascii="Times New Roman" w:eastAsia="仿宋_GB2312" w:hAnsi="Times New Roman"/>
          <w:sz w:val="32"/>
          <w:szCs w:val="32"/>
        </w:rPr>
        <w:t>2024</w:t>
      </w:r>
      <w:r w:rsidRPr="006658EB">
        <w:rPr>
          <w:rFonts w:ascii="Times New Roman" w:eastAsia="仿宋_GB2312" w:hAnsi="Times New Roman"/>
          <w:sz w:val="32"/>
          <w:szCs w:val="32"/>
        </w:rPr>
        <w:t>年底，研</w:t>
      </w:r>
      <w:r w:rsidRPr="006658EB">
        <w:rPr>
          <w:rFonts w:ascii="Times New Roman" w:eastAsia="仿宋_GB2312" w:hAnsi="Times New Roman" w:hint="eastAsia"/>
          <w:sz w:val="32"/>
          <w:szCs w:val="32"/>
        </w:rPr>
        <w:t>究所共有在学研究生</w:t>
      </w:r>
      <w:r w:rsidRPr="006658EB">
        <w:rPr>
          <w:rFonts w:ascii="Times New Roman" w:eastAsia="仿宋_GB2312" w:hAnsi="Times New Roman"/>
          <w:sz w:val="32"/>
          <w:szCs w:val="32"/>
        </w:rPr>
        <w:t>486</w:t>
      </w:r>
      <w:r w:rsidRPr="006658EB">
        <w:rPr>
          <w:rFonts w:ascii="Times New Roman" w:eastAsia="仿宋_GB2312" w:hAnsi="Times New Roman"/>
          <w:sz w:val="32"/>
          <w:szCs w:val="32"/>
        </w:rPr>
        <w:t>人（其中博士研究生</w:t>
      </w:r>
      <w:r w:rsidRPr="006658EB">
        <w:rPr>
          <w:rFonts w:ascii="Times New Roman" w:eastAsia="仿宋_GB2312" w:hAnsi="Times New Roman"/>
          <w:sz w:val="32"/>
          <w:szCs w:val="32"/>
        </w:rPr>
        <w:t>191</w:t>
      </w:r>
      <w:r w:rsidRPr="006658EB">
        <w:rPr>
          <w:rFonts w:ascii="Times New Roman" w:eastAsia="仿宋_GB2312" w:hAnsi="Times New Roman"/>
          <w:sz w:val="32"/>
          <w:szCs w:val="32"/>
        </w:rPr>
        <w:t>人、硕士研究生</w:t>
      </w:r>
      <w:r w:rsidRPr="006658EB">
        <w:rPr>
          <w:rFonts w:ascii="Times New Roman" w:eastAsia="仿宋_GB2312" w:hAnsi="Times New Roman"/>
          <w:sz w:val="32"/>
          <w:szCs w:val="32"/>
        </w:rPr>
        <w:t>241</w:t>
      </w:r>
      <w:r w:rsidRPr="006658EB">
        <w:rPr>
          <w:rFonts w:ascii="Times New Roman" w:eastAsia="仿宋_GB2312" w:hAnsi="Times New Roman"/>
          <w:sz w:val="32"/>
          <w:szCs w:val="32"/>
        </w:rPr>
        <w:t>人、国际学生</w:t>
      </w:r>
      <w:r w:rsidRPr="006658EB">
        <w:rPr>
          <w:rFonts w:ascii="Times New Roman" w:eastAsia="仿宋_GB2312" w:hAnsi="Times New Roman"/>
          <w:sz w:val="32"/>
          <w:szCs w:val="32"/>
        </w:rPr>
        <w:t>54</w:t>
      </w:r>
      <w:r w:rsidRPr="006658EB">
        <w:rPr>
          <w:rFonts w:ascii="Times New Roman" w:eastAsia="仿宋_GB2312" w:hAnsi="Times New Roman"/>
          <w:sz w:val="32"/>
          <w:szCs w:val="32"/>
        </w:rPr>
        <w:t>人）。</w:t>
      </w:r>
    </w:p>
    <w:p w:rsidR="00CF5464" w:rsidRPr="00872AB8" w:rsidRDefault="0047084A" w:rsidP="00DD19FC">
      <w:pPr>
        <w:ind w:firstLineChars="200" w:firstLine="640"/>
        <w:rPr>
          <w:rFonts w:ascii="Times New Roman" w:eastAsia="仿宋_GB2312" w:hAnsi="Times New Roman"/>
          <w:sz w:val="32"/>
          <w:szCs w:val="32"/>
        </w:rPr>
      </w:pPr>
      <w:r w:rsidRPr="007C1D2D">
        <w:rPr>
          <w:rFonts w:ascii="Times New Roman" w:eastAsia="仿宋_GB2312" w:hAnsi="Times New Roman"/>
          <w:sz w:val="32"/>
          <w:szCs w:val="32"/>
        </w:rPr>
        <w:t>2024</w:t>
      </w:r>
      <w:r w:rsidRPr="007C1D2D">
        <w:rPr>
          <w:rFonts w:ascii="Times New Roman" w:eastAsia="仿宋_GB2312" w:hAnsi="Times New Roman"/>
          <w:sz w:val="32"/>
          <w:szCs w:val="32"/>
        </w:rPr>
        <w:t>年，研究所积极争取各类科研项目，共有在研项目</w:t>
      </w:r>
      <w:r>
        <w:rPr>
          <w:rFonts w:ascii="Times New Roman" w:eastAsia="仿宋_GB2312" w:hAnsi="Times New Roman"/>
          <w:sz w:val="32"/>
          <w:szCs w:val="32"/>
        </w:rPr>
        <w:t>881</w:t>
      </w:r>
      <w:r w:rsidRPr="007C1D2D">
        <w:rPr>
          <w:rFonts w:ascii="Times New Roman" w:eastAsia="仿宋_GB2312" w:hAnsi="Times New Roman"/>
          <w:sz w:val="32"/>
          <w:szCs w:val="32"/>
        </w:rPr>
        <w:t>项（包括新增项目</w:t>
      </w:r>
      <w:r>
        <w:rPr>
          <w:rFonts w:ascii="Times New Roman" w:eastAsia="仿宋_GB2312" w:hAnsi="Times New Roman"/>
          <w:sz w:val="32"/>
          <w:szCs w:val="32"/>
        </w:rPr>
        <w:t>299</w:t>
      </w:r>
      <w:r w:rsidRPr="007C1D2D">
        <w:rPr>
          <w:rFonts w:ascii="Times New Roman" w:eastAsia="仿宋_GB2312" w:hAnsi="Times New Roman"/>
          <w:sz w:val="32"/>
          <w:szCs w:val="32"/>
        </w:rPr>
        <w:t>项）。其中，主持（或承担）科技</w:t>
      </w:r>
      <w:r w:rsidRPr="007C1D2D">
        <w:rPr>
          <w:rFonts w:ascii="Times New Roman" w:eastAsia="仿宋_GB2312" w:hAnsi="Times New Roman"/>
          <w:sz w:val="32"/>
          <w:szCs w:val="32"/>
        </w:rPr>
        <w:lastRenderedPageBreak/>
        <w:t>攻坚专项课题</w:t>
      </w:r>
      <w:r w:rsidRPr="007C1D2D">
        <w:rPr>
          <w:rFonts w:ascii="Times New Roman" w:eastAsia="仿宋_GB2312" w:hAnsi="Times New Roman"/>
          <w:sz w:val="32"/>
          <w:szCs w:val="32"/>
        </w:rPr>
        <w:t>1</w:t>
      </w:r>
      <w:r w:rsidRPr="007C1D2D">
        <w:rPr>
          <w:rFonts w:ascii="Times New Roman" w:eastAsia="仿宋_GB2312" w:hAnsi="Times New Roman"/>
          <w:sz w:val="32"/>
          <w:szCs w:val="32"/>
        </w:rPr>
        <w:t>项</w:t>
      </w:r>
      <w:r w:rsidRPr="007C1D2D">
        <w:rPr>
          <w:rFonts w:ascii="Times New Roman" w:eastAsia="仿宋_GB2312" w:hAnsi="Times New Roman"/>
          <w:sz w:val="32"/>
          <w:szCs w:val="32"/>
        </w:rPr>
        <w:t>(</w:t>
      </w:r>
      <w:r w:rsidRPr="007C1D2D">
        <w:rPr>
          <w:rFonts w:ascii="Times New Roman" w:eastAsia="仿宋_GB2312" w:hAnsi="Times New Roman"/>
          <w:sz w:val="32"/>
          <w:szCs w:val="32"/>
        </w:rPr>
        <w:t>新增</w:t>
      </w:r>
      <w:r w:rsidRPr="007C1D2D">
        <w:rPr>
          <w:rFonts w:ascii="Times New Roman" w:eastAsia="仿宋_GB2312" w:hAnsi="Times New Roman"/>
          <w:sz w:val="32"/>
          <w:szCs w:val="32"/>
        </w:rPr>
        <w:t>1</w:t>
      </w:r>
      <w:r w:rsidRPr="007C1D2D">
        <w:rPr>
          <w:rFonts w:ascii="Times New Roman" w:eastAsia="仿宋_GB2312" w:hAnsi="Times New Roman"/>
          <w:sz w:val="32"/>
          <w:szCs w:val="32"/>
        </w:rPr>
        <w:t>项</w:t>
      </w:r>
      <w:r w:rsidRPr="007C1D2D">
        <w:rPr>
          <w:rFonts w:ascii="Times New Roman" w:eastAsia="仿宋_GB2312" w:hAnsi="Times New Roman"/>
          <w:sz w:val="32"/>
          <w:szCs w:val="32"/>
        </w:rPr>
        <w:t>)</w:t>
      </w:r>
      <w:r w:rsidRPr="007C1D2D">
        <w:rPr>
          <w:rFonts w:ascii="Times New Roman" w:eastAsia="仿宋_GB2312" w:hAnsi="Times New Roman"/>
          <w:sz w:val="32"/>
          <w:szCs w:val="32"/>
        </w:rPr>
        <w:t>、主持（或承担）第三次新疆综合科学考察项目</w:t>
      </w:r>
      <w:r w:rsidRPr="007C1D2D">
        <w:rPr>
          <w:rFonts w:ascii="Times New Roman" w:eastAsia="仿宋_GB2312" w:hAnsi="Times New Roman"/>
          <w:sz w:val="32"/>
          <w:szCs w:val="32"/>
        </w:rPr>
        <w:t>13</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0</w:t>
      </w:r>
      <w:r w:rsidRPr="007C1D2D">
        <w:rPr>
          <w:rFonts w:ascii="Times New Roman" w:eastAsia="仿宋_GB2312" w:hAnsi="Times New Roman"/>
          <w:sz w:val="32"/>
          <w:szCs w:val="32"/>
        </w:rPr>
        <w:t>项）、主持或承担国家重点研发计划项目</w:t>
      </w:r>
      <w:r w:rsidRPr="007C1D2D">
        <w:rPr>
          <w:rFonts w:ascii="Times New Roman" w:eastAsia="仿宋_GB2312" w:hAnsi="Times New Roman"/>
          <w:sz w:val="32"/>
          <w:szCs w:val="32"/>
        </w:rPr>
        <w:t>/</w:t>
      </w:r>
      <w:r w:rsidRPr="007C1D2D">
        <w:rPr>
          <w:rFonts w:ascii="Times New Roman" w:eastAsia="仿宋_GB2312" w:hAnsi="Times New Roman"/>
          <w:sz w:val="32"/>
          <w:szCs w:val="32"/>
        </w:rPr>
        <w:t>课题</w:t>
      </w:r>
      <w:r w:rsidRPr="007C1D2D">
        <w:rPr>
          <w:rFonts w:ascii="Times New Roman" w:eastAsia="仿宋_GB2312" w:hAnsi="Times New Roman"/>
          <w:sz w:val="32"/>
          <w:szCs w:val="32"/>
        </w:rPr>
        <w:t>12</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3</w:t>
      </w:r>
      <w:r w:rsidRPr="007C1D2D">
        <w:rPr>
          <w:rFonts w:ascii="Times New Roman" w:eastAsia="仿宋_GB2312" w:hAnsi="Times New Roman"/>
          <w:sz w:val="32"/>
          <w:szCs w:val="32"/>
        </w:rPr>
        <w:t>项）、主持国家自然科学基金重点项目</w:t>
      </w:r>
      <w:r w:rsidRPr="007C1D2D">
        <w:rPr>
          <w:rFonts w:ascii="Times New Roman" w:eastAsia="仿宋_GB2312" w:hAnsi="Times New Roman"/>
          <w:sz w:val="32"/>
          <w:szCs w:val="32"/>
        </w:rPr>
        <w:t>2</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0</w:t>
      </w:r>
      <w:r w:rsidRPr="007C1D2D">
        <w:rPr>
          <w:rFonts w:ascii="Times New Roman" w:eastAsia="仿宋_GB2312" w:hAnsi="Times New Roman"/>
          <w:sz w:val="32"/>
          <w:szCs w:val="32"/>
        </w:rPr>
        <w:t>项）、面上项目</w:t>
      </w:r>
      <w:r w:rsidRPr="007C1D2D">
        <w:rPr>
          <w:rFonts w:ascii="Times New Roman" w:eastAsia="仿宋_GB2312" w:hAnsi="Times New Roman"/>
          <w:sz w:val="32"/>
          <w:szCs w:val="32"/>
        </w:rPr>
        <w:t>53</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13</w:t>
      </w:r>
      <w:r w:rsidRPr="007C1D2D">
        <w:rPr>
          <w:rFonts w:ascii="Times New Roman" w:eastAsia="仿宋_GB2312" w:hAnsi="Times New Roman"/>
          <w:sz w:val="32"/>
          <w:szCs w:val="32"/>
        </w:rPr>
        <w:t>项）、国家杰出青年科学基金项目</w:t>
      </w:r>
      <w:r w:rsidRPr="007C1D2D">
        <w:rPr>
          <w:rFonts w:ascii="Times New Roman" w:eastAsia="仿宋_GB2312" w:hAnsi="Times New Roman"/>
          <w:sz w:val="32"/>
          <w:szCs w:val="32"/>
        </w:rPr>
        <w:t>1</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0</w:t>
      </w:r>
      <w:r w:rsidRPr="007C1D2D">
        <w:rPr>
          <w:rFonts w:ascii="Times New Roman" w:eastAsia="仿宋_GB2312" w:hAnsi="Times New Roman"/>
          <w:sz w:val="32"/>
          <w:szCs w:val="32"/>
        </w:rPr>
        <w:t>项）；承担国家重大科技专项专题</w:t>
      </w:r>
      <w:r w:rsidRPr="007C1D2D">
        <w:rPr>
          <w:rFonts w:ascii="Times New Roman" w:eastAsia="仿宋_GB2312" w:hAnsi="Times New Roman"/>
          <w:sz w:val="32"/>
          <w:szCs w:val="32"/>
        </w:rPr>
        <w:t>1</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1</w:t>
      </w:r>
      <w:r>
        <w:rPr>
          <w:rFonts w:ascii="Times New Roman" w:eastAsia="仿宋_GB2312" w:hAnsi="Times New Roman"/>
          <w:sz w:val="32"/>
          <w:szCs w:val="32"/>
        </w:rPr>
        <w:t>项）</w:t>
      </w:r>
      <w:r>
        <w:rPr>
          <w:rFonts w:ascii="Times New Roman" w:eastAsia="仿宋_GB2312" w:hAnsi="Times New Roman" w:hint="eastAsia"/>
          <w:sz w:val="32"/>
          <w:szCs w:val="32"/>
        </w:rPr>
        <w:t>；</w:t>
      </w:r>
      <w:r w:rsidRPr="007C1D2D">
        <w:rPr>
          <w:rFonts w:ascii="Times New Roman" w:eastAsia="仿宋_GB2312" w:hAnsi="Times New Roman" w:hint="eastAsia"/>
          <w:sz w:val="32"/>
          <w:szCs w:val="32"/>
        </w:rPr>
        <w:t>承担基金委国际（地区）合作与交流项目</w:t>
      </w:r>
      <w:r w:rsidRPr="007C1D2D">
        <w:rPr>
          <w:rFonts w:ascii="Times New Roman" w:eastAsia="仿宋_GB2312" w:hAnsi="Times New Roman"/>
          <w:sz w:val="32"/>
          <w:szCs w:val="32"/>
        </w:rPr>
        <w:t>4</w:t>
      </w:r>
      <w:r w:rsidRPr="007C1D2D">
        <w:rPr>
          <w:rFonts w:ascii="Times New Roman" w:eastAsia="仿宋_GB2312" w:hAnsi="Times New Roman"/>
          <w:sz w:val="32"/>
          <w:szCs w:val="32"/>
        </w:rPr>
        <w:t>项（新增</w:t>
      </w:r>
      <w:r w:rsidRPr="007C1D2D">
        <w:rPr>
          <w:rFonts w:ascii="Times New Roman" w:eastAsia="仿宋_GB2312" w:hAnsi="Times New Roman"/>
          <w:sz w:val="32"/>
          <w:szCs w:val="32"/>
        </w:rPr>
        <w:t>3</w:t>
      </w:r>
      <w:r w:rsidRPr="007C1D2D">
        <w:rPr>
          <w:rFonts w:ascii="Times New Roman" w:eastAsia="仿宋_GB2312" w:hAnsi="Times New Roman"/>
          <w:sz w:val="32"/>
          <w:szCs w:val="32"/>
        </w:rPr>
        <w:t>项）</w:t>
      </w:r>
      <w:r>
        <w:rPr>
          <w:rFonts w:ascii="Times New Roman" w:eastAsia="仿宋_GB2312" w:hAnsi="Times New Roman" w:hint="eastAsia"/>
          <w:sz w:val="32"/>
          <w:szCs w:val="32"/>
        </w:rPr>
        <w:t>。</w:t>
      </w:r>
    </w:p>
    <w:p w:rsidR="0047084A" w:rsidRPr="00DA561E" w:rsidRDefault="0047084A" w:rsidP="0047084A">
      <w:pPr>
        <w:spacing w:line="560" w:lineRule="exact"/>
        <w:ind w:firstLine="630"/>
        <w:rPr>
          <w:rFonts w:ascii="Times New Roman" w:eastAsia="仿宋_GB2312" w:hAnsi="Times New Roman"/>
          <w:sz w:val="32"/>
          <w:szCs w:val="32"/>
        </w:rPr>
      </w:pPr>
      <w:r w:rsidRPr="00E078D5">
        <w:rPr>
          <w:rFonts w:ascii="Times New Roman" w:eastAsia="仿宋_GB2312" w:hAnsi="Times New Roman" w:hint="eastAsia"/>
          <w:sz w:val="32"/>
          <w:szCs w:val="32"/>
        </w:rPr>
        <w:t>在服务国家战略需求、解决重大科技问题上，研究所新产出系列成果：聚焦干旱区水循环水资源利用研究，在中亚山区极端降水与洪水研究、干旱及干热复合事件研究、大气水分亏缺及土壤水分变化对生态系统生产力影响研究、干旱区水</w:t>
      </w:r>
      <w:r w:rsidRPr="00E078D5">
        <w:rPr>
          <w:rFonts w:ascii="Times New Roman" w:eastAsia="仿宋_GB2312" w:hAnsi="Times New Roman"/>
          <w:sz w:val="32"/>
          <w:szCs w:val="32"/>
        </w:rPr>
        <w:t>-</w:t>
      </w:r>
      <w:r w:rsidRPr="00E078D5">
        <w:rPr>
          <w:rFonts w:ascii="Times New Roman" w:eastAsia="仿宋_GB2312" w:hAnsi="Times New Roman"/>
          <w:sz w:val="32"/>
          <w:szCs w:val="32"/>
        </w:rPr>
        <w:t>能源</w:t>
      </w:r>
      <w:r w:rsidRPr="00E078D5">
        <w:rPr>
          <w:rFonts w:ascii="Times New Roman" w:eastAsia="仿宋_GB2312" w:hAnsi="Times New Roman"/>
          <w:sz w:val="32"/>
          <w:szCs w:val="32"/>
        </w:rPr>
        <w:t>-</w:t>
      </w:r>
      <w:r w:rsidRPr="00E078D5">
        <w:rPr>
          <w:rFonts w:ascii="Times New Roman" w:eastAsia="仿宋_GB2312" w:hAnsi="Times New Roman"/>
          <w:sz w:val="32"/>
          <w:szCs w:val="32"/>
        </w:rPr>
        <w:t>粮食</w:t>
      </w:r>
      <w:r w:rsidRPr="00E078D5">
        <w:rPr>
          <w:rFonts w:ascii="Times New Roman" w:eastAsia="仿宋_GB2312" w:hAnsi="Times New Roman"/>
          <w:sz w:val="32"/>
          <w:szCs w:val="32"/>
        </w:rPr>
        <w:t>-</w:t>
      </w:r>
      <w:r w:rsidRPr="00E078D5">
        <w:rPr>
          <w:rFonts w:ascii="Times New Roman" w:eastAsia="仿宋_GB2312" w:hAnsi="Times New Roman"/>
          <w:sz w:val="32"/>
          <w:szCs w:val="32"/>
        </w:rPr>
        <w:t>生态系统纽带关系及协同发展研究等方面取得系列进展，相关成果发表在</w:t>
      </w:r>
      <w:r w:rsidRPr="00E078D5">
        <w:rPr>
          <w:rFonts w:ascii="Times New Roman" w:eastAsia="仿宋_GB2312" w:hAnsi="Times New Roman"/>
          <w:sz w:val="32"/>
          <w:szCs w:val="32"/>
        </w:rPr>
        <w:t>Nature Communications</w:t>
      </w:r>
      <w:r w:rsidRPr="00E078D5">
        <w:rPr>
          <w:rFonts w:ascii="Times New Roman" w:eastAsia="仿宋_GB2312" w:hAnsi="Times New Roman"/>
          <w:sz w:val="32"/>
          <w:szCs w:val="32"/>
        </w:rPr>
        <w:t>等期刊上，出版《中亚干旱区水</w:t>
      </w:r>
      <w:r w:rsidRPr="00E078D5">
        <w:rPr>
          <w:rFonts w:ascii="Times New Roman" w:eastAsia="仿宋_GB2312" w:hAnsi="Times New Roman"/>
          <w:sz w:val="32"/>
          <w:szCs w:val="32"/>
        </w:rPr>
        <w:t>—</w:t>
      </w:r>
      <w:r w:rsidRPr="00E078D5">
        <w:rPr>
          <w:rFonts w:ascii="Times New Roman" w:eastAsia="仿宋_GB2312" w:hAnsi="Times New Roman"/>
          <w:sz w:val="32"/>
          <w:szCs w:val="32"/>
        </w:rPr>
        <w:t>能</w:t>
      </w:r>
      <w:r w:rsidRPr="00E078D5">
        <w:rPr>
          <w:rFonts w:ascii="Times New Roman" w:eastAsia="仿宋_GB2312" w:hAnsi="Times New Roman"/>
          <w:sz w:val="32"/>
          <w:szCs w:val="32"/>
        </w:rPr>
        <w:t>—</w:t>
      </w:r>
      <w:r w:rsidRPr="00E078D5">
        <w:rPr>
          <w:rFonts w:ascii="Times New Roman" w:eastAsia="仿宋_GB2312" w:hAnsi="Times New Roman"/>
          <w:sz w:val="32"/>
          <w:szCs w:val="32"/>
        </w:rPr>
        <w:t>粮</w:t>
      </w:r>
      <w:r w:rsidRPr="00E078D5">
        <w:rPr>
          <w:rFonts w:ascii="Times New Roman" w:eastAsia="仿宋_GB2312" w:hAnsi="Times New Roman"/>
          <w:sz w:val="32"/>
          <w:szCs w:val="32"/>
        </w:rPr>
        <w:t>—</w:t>
      </w:r>
      <w:r w:rsidRPr="00E078D5">
        <w:rPr>
          <w:rFonts w:ascii="Times New Roman" w:eastAsia="仿宋_GB2312" w:hAnsi="Times New Roman"/>
          <w:sz w:val="32"/>
          <w:szCs w:val="32"/>
        </w:rPr>
        <w:t>生态系统评估与可持续发展》专著。荒漠化防治多项成果服务于地方高质量发展和科技外交，支撑塔克拉玛干沙漠沙漠边缘阻击战的咨询建议得到国家有关部门高度重</w:t>
      </w:r>
      <w:r w:rsidRPr="00E078D5">
        <w:rPr>
          <w:rFonts w:ascii="Times New Roman" w:eastAsia="仿宋_GB2312" w:hAnsi="Times New Roman" w:hint="eastAsia"/>
          <w:sz w:val="32"/>
          <w:szCs w:val="32"/>
        </w:rPr>
        <w:t>视。全面查明新疆生物多样性本底与特殊抗逆</w:t>
      </w:r>
      <w:r>
        <w:rPr>
          <w:rFonts w:ascii="Times New Roman" w:eastAsia="仿宋_GB2312" w:hAnsi="Times New Roman" w:hint="eastAsia"/>
          <w:sz w:val="32"/>
          <w:szCs w:val="32"/>
        </w:rPr>
        <w:t>生物种质资源，科技支持生物多样性保护与农业提质增效，相关成果</w:t>
      </w:r>
      <w:r w:rsidRPr="00E078D5">
        <w:rPr>
          <w:rFonts w:ascii="Times New Roman" w:eastAsia="仿宋_GB2312" w:hAnsi="Times New Roman" w:hint="eastAsia"/>
          <w:sz w:val="32"/>
          <w:szCs w:val="32"/>
        </w:rPr>
        <w:t>支撑“干旱区生物种质资源库”列入科技部国家种质库建设规划。聚焦全球碳循环研究，</w:t>
      </w:r>
      <w:r w:rsidRPr="00E76F94">
        <w:rPr>
          <w:rFonts w:ascii="Times New Roman" w:eastAsia="仿宋_GB2312" w:hAnsi="Times New Roman" w:hint="eastAsia"/>
          <w:sz w:val="32"/>
          <w:szCs w:val="32"/>
        </w:rPr>
        <w:t>首次揭示全球极端高温天气对生态系统碳汇能力影响</w:t>
      </w:r>
      <w:r>
        <w:rPr>
          <w:rFonts w:ascii="Times New Roman" w:eastAsia="仿宋_GB2312" w:hAnsi="Times New Roman" w:hint="eastAsia"/>
          <w:sz w:val="32"/>
          <w:szCs w:val="32"/>
        </w:rPr>
        <w:t>，</w:t>
      </w:r>
      <w:r w:rsidRPr="00E078D5">
        <w:rPr>
          <w:rFonts w:ascii="Times New Roman" w:eastAsia="仿宋_GB2312" w:hAnsi="Times New Roman"/>
          <w:sz w:val="32"/>
          <w:szCs w:val="32"/>
        </w:rPr>
        <w:t>为双碳战略提供科技支持</w:t>
      </w:r>
      <w:r>
        <w:rPr>
          <w:rFonts w:ascii="Times New Roman" w:eastAsia="仿宋_GB2312" w:hAnsi="Times New Roman" w:hint="eastAsia"/>
          <w:sz w:val="32"/>
          <w:szCs w:val="32"/>
        </w:rPr>
        <w:t>，</w:t>
      </w:r>
      <w:r w:rsidRPr="00E078D5">
        <w:rPr>
          <w:rFonts w:ascii="Times New Roman" w:eastAsia="仿宋_GB2312" w:hAnsi="Times New Roman" w:hint="eastAsia"/>
          <w:sz w:val="32"/>
          <w:szCs w:val="32"/>
        </w:rPr>
        <w:t>相关成果发表在</w:t>
      </w:r>
      <w:r w:rsidRPr="00E078D5">
        <w:rPr>
          <w:rFonts w:ascii="Times New Roman" w:eastAsia="仿宋_GB2312" w:hAnsi="Times New Roman"/>
          <w:sz w:val="32"/>
          <w:szCs w:val="32"/>
        </w:rPr>
        <w:t>Nature Communications</w:t>
      </w:r>
      <w:r w:rsidRPr="00E078D5">
        <w:rPr>
          <w:rFonts w:ascii="Times New Roman" w:eastAsia="仿宋_GB2312" w:hAnsi="Times New Roman"/>
          <w:sz w:val="32"/>
          <w:szCs w:val="32"/>
        </w:rPr>
        <w:t>、</w:t>
      </w:r>
      <w:r w:rsidRPr="00E078D5">
        <w:rPr>
          <w:rFonts w:ascii="Times New Roman" w:eastAsia="仿宋_GB2312" w:hAnsi="Times New Roman"/>
          <w:sz w:val="32"/>
          <w:szCs w:val="32"/>
        </w:rPr>
        <w:t>Nature Ecology &amp; Evolution</w:t>
      </w:r>
      <w:r>
        <w:rPr>
          <w:rFonts w:ascii="Times New Roman" w:eastAsia="仿宋_GB2312" w:hAnsi="Times New Roman"/>
          <w:sz w:val="32"/>
          <w:szCs w:val="32"/>
        </w:rPr>
        <w:t>等期刊</w:t>
      </w:r>
      <w:r>
        <w:rPr>
          <w:rFonts w:ascii="Times New Roman" w:eastAsia="仿宋_GB2312" w:hAnsi="Times New Roman" w:hint="eastAsia"/>
          <w:sz w:val="32"/>
          <w:szCs w:val="32"/>
        </w:rPr>
        <w:t>上</w:t>
      </w:r>
      <w:r w:rsidRPr="00E078D5">
        <w:rPr>
          <w:rFonts w:ascii="Times New Roman" w:eastAsia="仿宋_GB2312" w:hAnsi="Times New Roman"/>
          <w:sz w:val="32"/>
          <w:szCs w:val="32"/>
        </w:rPr>
        <w:t>。成矿找矿预测、地球系统科学研究取得系列突破，建立了东天山早二叠世</w:t>
      </w:r>
      <w:r w:rsidRPr="00E078D5">
        <w:rPr>
          <w:rFonts w:ascii="Times New Roman" w:eastAsia="仿宋_GB2312" w:hAnsi="Times New Roman"/>
          <w:sz w:val="32"/>
          <w:szCs w:val="32"/>
        </w:rPr>
        <w:t>-</w:t>
      </w:r>
      <w:r w:rsidRPr="00E078D5">
        <w:rPr>
          <w:rFonts w:ascii="Times New Roman" w:eastAsia="仿宋_GB2312" w:hAnsi="Times New Roman"/>
          <w:sz w:val="32"/>
          <w:szCs w:val="32"/>
        </w:rPr>
        <w:t>中三叠</w:t>
      </w:r>
      <w:r w:rsidRPr="00E078D5">
        <w:rPr>
          <w:rFonts w:ascii="Times New Roman" w:eastAsia="仿宋_GB2312" w:hAnsi="Times New Roman"/>
          <w:sz w:val="32"/>
          <w:szCs w:val="32"/>
        </w:rPr>
        <w:lastRenderedPageBreak/>
        <w:t>世构造</w:t>
      </w:r>
      <w:r w:rsidRPr="00E078D5">
        <w:rPr>
          <w:rFonts w:ascii="Times New Roman" w:eastAsia="仿宋_GB2312" w:hAnsi="Times New Roman"/>
          <w:sz w:val="32"/>
          <w:szCs w:val="32"/>
        </w:rPr>
        <w:t>-</w:t>
      </w:r>
      <w:r w:rsidRPr="00E078D5">
        <w:rPr>
          <w:rFonts w:ascii="Times New Roman" w:eastAsia="仿宋_GB2312" w:hAnsi="Times New Roman"/>
          <w:sz w:val="32"/>
          <w:szCs w:val="32"/>
        </w:rPr>
        <w:t>岩浆</w:t>
      </w:r>
      <w:r w:rsidRPr="00E078D5">
        <w:rPr>
          <w:rFonts w:ascii="Times New Roman" w:eastAsia="仿宋_GB2312" w:hAnsi="Times New Roman"/>
          <w:sz w:val="32"/>
          <w:szCs w:val="32"/>
        </w:rPr>
        <w:t>-</w:t>
      </w:r>
      <w:r w:rsidRPr="00E078D5">
        <w:rPr>
          <w:rFonts w:ascii="Times New Roman" w:eastAsia="仿宋_GB2312" w:hAnsi="Times New Roman"/>
          <w:sz w:val="32"/>
          <w:szCs w:val="32"/>
        </w:rPr>
        <w:t>成矿动力学模型，开发了</w:t>
      </w:r>
      <w:r w:rsidRPr="00E078D5">
        <w:rPr>
          <w:rFonts w:ascii="Times New Roman" w:eastAsia="仿宋_GB2312" w:hAnsi="Times New Roman"/>
          <w:sz w:val="32"/>
          <w:szCs w:val="32"/>
        </w:rPr>
        <w:t>“</w:t>
      </w:r>
      <w:r w:rsidRPr="00E078D5">
        <w:rPr>
          <w:rFonts w:ascii="Times New Roman" w:eastAsia="仿宋_GB2312" w:hAnsi="Times New Roman"/>
          <w:sz w:val="32"/>
          <w:szCs w:val="32"/>
        </w:rPr>
        <w:t>矿产资源智能化找矿预测系统</w:t>
      </w:r>
      <w:r w:rsidRPr="00E078D5">
        <w:rPr>
          <w:rFonts w:ascii="Times New Roman" w:eastAsia="仿宋_GB2312" w:hAnsi="Times New Roman"/>
          <w:sz w:val="32"/>
          <w:szCs w:val="32"/>
        </w:rPr>
        <w:t>”</w:t>
      </w:r>
      <w:r w:rsidRPr="00E078D5">
        <w:rPr>
          <w:rFonts w:ascii="Times New Roman" w:eastAsia="仿宋_GB2312" w:hAnsi="Times New Roman"/>
          <w:sz w:val="32"/>
          <w:szCs w:val="32"/>
        </w:rPr>
        <w:t>。</w:t>
      </w:r>
      <w:r w:rsidRPr="00DA561E">
        <w:rPr>
          <w:rFonts w:ascii="Times New Roman" w:eastAsia="仿宋_GB2312" w:hAnsi="Times New Roman" w:hint="eastAsia"/>
          <w:sz w:val="32"/>
          <w:szCs w:val="32"/>
        </w:rPr>
        <w:t>国际科学传播工作荣获中国科学院多项荣誉。</w:t>
      </w:r>
    </w:p>
    <w:p w:rsidR="0047084A" w:rsidRDefault="0047084A" w:rsidP="0047084A">
      <w:pPr>
        <w:ind w:firstLineChars="200" w:firstLine="640"/>
        <w:rPr>
          <w:rFonts w:ascii="Times New Roman" w:eastAsia="仿宋_GB2312" w:hAnsi="Times New Roman"/>
          <w:sz w:val="32"/>
          <w:szCs w:val="32"/>
        </w:rPr>
      </w:pPr>
      <w:r w:rsidRPr="0089161E">
        <w:rPr>
          <w:rFonts w:ascii="Times New Roman" w:eastAsia="仿宋_GB2312" w:hAnsi="Times New Roman"/>
          <w:sz w:val="32"/>
          <w:szCs w:val="32"/>
        </w:rPr>
        <w:t>202</w:t>
      </w:r>
      <w:r>
        <w:rPr>
          <w:rFonts w:ascii="Times New Roman" w:eastAsia="仿宋_GB2312" w:hAnsi="Times New Roman"/>
          <w:sz w:val="32"/>
          <w:szCs w:val="32"/>
        </w:rPr>
        <w:t>4</w:t>
      </w:r>
      <w:r w:rsidRPr="0089161E">
        <w:rPr>
          <w:rFonts w:ascii="Times New Roman" w:eastAsia="仿宋_GB2312" w:hAnsi="Times New Roman"/>
          <w:sz w:val="32"/>
          <w:szCs w:val="32"/>
        </w:rPr>
        <w:t>年，研究所共发表论文</w:t>
      </w:r>
      <w:r w:rsidRPr="0089161E">
        <w:rPr>
          <w:rFonts w:ascii="Times New Roman" w:eastAsia="仿宋_GB2312" w:hAnsi="Times New Roman"/>
          <w:sz w:val="32"/>
          <w:szCs w:val="32"/>
        </w:rPr>
        <w:t>4</w:t>
      </w:r>
      <w:r>
        <w:rPr>
          <w:rFonts w:ascii="Times New Roman" w:eastAsia="仿宋_GB2312" w:hAnsi="Times New Roman"/>
          <w:sz w:val="32"/>
          <w:szCs w:val="32"/>
        </w:rPr>
        <w:t>72</w:t>
      </w:r>
      <w:r w:rsidRPr="0089161E">
        <w:rPr>
          <w:rFonts w:ascii="Times New Roman" w:eastAsia="仿宋_GB2312" w:hAnsi="Times New Roman"/>
          <w:sz w:val="32"/>
          <w:szCs w:val="32"/>
        </w:rPr>
        <w:t>篇，其中</w:t>
      </w:r>
      <w:r w:rsidRPr="0089161E">
        <w:rPr>
          <w:rFonts w:ascii="Times New Roman" w:eastAsia="仿宋_GB2312" w:hAnsi="Times New Roman"/>
          <w:sz w:val="32"/>
          <w:szCs w:val="32"/>
        </w:rPr>
        <w:t>SCI</w:t>
      </w:r>
      <w:r w:rsidRPr="0089161E">
        <w:rPr>
          <w:rFonts w:ascii="Times New Roman" w:eastAsia="仿宋_GB2312" w:hAnsi="Times New Roman"/>
          <w:sz w:val="32"/>
          <w:szCs w:val="32"/>
        </w:rPr>
        <w:t>论文</w:t>
      </w:r>
      <w:r w:rsidRPr="0089161E">
        <w:rPr>
          <w:rFonts w:ascii="Times New Roman" w:eastAsia="仿宋_GB2312" w:hAnsi="Times New Roman"/>
          <w:sz w:val="32"/>
          <w:szCs w:val="32"/>
        </w:rPr>
        <w:t>2</w:t>
      </w:r>
      <w:r>
        <w:rPr>
          <w:rFonts w:ascii="Times New Roman" w:eastAsia="仿宋_GB2312" w:hAnsi="Times New Roman"/>
          <w:sz w:val="32"/>
          <w:szCs w:val="32"/>
        </w:rPr>
        <w:t>9</w:t>
      </w:r>
      <w:r w:rsidRPr="0089161E">
        <w:rPr>
          <w:rFonts w:ascii="Times New Roman" w:eastAsia="仿宋_GB2312" w:hAnsi="Times New Roman"/>
          <w:sz w:val="32"/>
          <w:szCs w:val="32"/>
        </w:rPr>
        <w:t>5</w:t>
      </w:r>
      <w:r w:rsidRPr="0089161E">
        <w:rPr>
          <w:rFonts w:ascii="Times New Roman" w:eastAsia="仿宋_GB2312" w:hAnsi="Times New Roman"/>
          <w:sz w:val="32"/>
          <w:szCs w:val="32"/>
        </w:rPr>
        <w:t>篇，</w:t>
      </w:r>
      <w:r w:rsidRPr="0089161E">
        <w:rPr>
          <w:rFonts w:ascii="Times New Roman" w:eastAsia="仿宋_GB2312" w:hAnsi="Times New Roman"/>
          <w:sz w:val="32"/>
          <w:szCs w:val="32"/>
        </w:rPr>
        <w:t>CSCD</w:t>
      </w:r>
      <w:r w:rsidRPr="0089161E">
        <w:rPr>
          <w:rFonts w:ascii="Times New Roman" w:eastAsia="仿宋_GB2312" w:hAnsi="Times New Roman"/>
          <w:sz w:val="32"/>
          <w:szCs w:val="32"/>
        </w:rPr>
        <w:t>论文</w:t>
      </w:r>
      <w:r>
        <w:rPr>
          <w:rFonts w:ascii="Times New Roman" w:eastAsia="仿宋_GB2312" w:hAnsi="Times New Roman"/>
          <w:sz w:val="32"/>
          <w:szCs w:val="32"/>
        </w:rPr>
        <w:t>55</w:t>
      </w:r>
      <w:r w:rsidRPr="0089161E">
        <w:rPr>
          <w:rFonts w:ascii="Times New Roman" w:eastAsia="仿宋_GB2312" w:hAnsi="Times New Roman"/>
          <w:sz w:val="32"/>
          <w:szCs w:val="32"/>
        </w:rPr>
        <w:t>篇（研究所为第一机构）；出版专著</w:t>
      </w:r>
      <w:r>
        <w:rPr>
          <w:rFonts w:ascii="Times New Roman" w:eastAsia="仿宋_GB2312" w:hAnsi="Times New Roman"/>
          <w:sz w:val="32"/>
          <w:szCs w:val="32"/>
        </w:rPr>
        <w:t>8</w:t>
      </w:r>
      <w:r w:rsidRPr="0089161E">
        <w:rPr>
          <w:rFonts w:ascii="Times New Roman" w:eastAsia="仿宋_GB2312" w:hAnsi="Times New Roman"/>
          <w:sz w:val="32"/>
          <w:szCs w:val="32"/>
        </w:rPr>
        <w:t>部。</w:t>
      </w:r>
      <w:r w:rsidRPr="0089161E">
        <w:rPr>
          <w:rFonts w:ascii="Times New Roman" w:eastAsia="仿宋_GB2312" w:hAnsi="Times New Roman"/>
          <w:sz w:val="32"/>
          <w:szCs w:val="32"/>
        </w:rPr>
        <w:t>“</w:t>
      </w:r>
      <w:r w:rsidRPr="009260B2">
        <w:rPr>
          <w:rFonts w:ascii="Times New Roman" w:eastAsia="仿宋_GB2312" w:hAnsi="Times New Roman" w:hint="eastAsia"/>
          <w:sz w:val="32"/>
          <w:szCs w:val="32"/>
        </w:rPr>
        <w:t>天山退化野果林生态保育与健康调控关键技术与应用</w:t>
      </w:r>
      <w:r w:rsidRPr="0089161E">
        <w:rPr>
          <w:rFonts w:ascii="Times New Roman" w:eastAsia="仿宋_GB2312" w:hAnsi="Times New Roman"/>
          <w:sz w:val="32"/>
          <w:szCs w:val="32"/>
        </w:rPr>
        <w:t>”</w:t>
      </w:r>
      <w:r>
        <w:rPr>
          <w:rFonts w:ascii="Times New Roman" w:eastAsia="仿宋_GB2312" w:hAnsi="Times New Roman" w:hint="eastAsia"/>
          <w:sz w:val="32"/>
          <w:szCs w:val="32"/>
        </w:rPr>
        <w:t>“</w:t>
      </w:r>
      <w:r w:rsidRPr="009260B2">
        <w:rPr>
          <w:rFonts w:hint="eastAsia"/>
        </w:rPr>
        <w:t xml:space="preserve"> </w:t>
      </w:r>
      <w:r w:rsidRPr="009260B2">
        <w:rPr>
          <w:rFonts w:ascii="Times New Roman" w:eastAsia="仿宋_GB2312" w:hAnsi="Times New Roman" w:hint="eastAsia"/>
          <w:sz w:val="32"/>
          <w:szCs w:val="32"/>
        </w:rPr>
        <w:t>干旱区生态安全监测预警关键技术及应用</w:t>
      </w:r>
      <w:r>
        <w:rPr>
          <w:rFonts w:ascii="Times New Roman" w:eastAsia="仿宋_GB2312" w:hAnsi="Times New Roman" w:hint="eastAsia"/>
          <w:sz w:val="32"/>
          <w:szCs w:val="32"/>
        </w:rPr>
        <w:t>”</w:t>
      </w:r>
      <w:r w:rsidRPr="0089161E">
        <w:rPr>
          <w:rFonts w:ascii="Times New Roman" w:eastAsia="仿宋_GB2312" w:hAnsi="Times New Roman"/>
          <w:sz w:val="32"/>
          <w:szCs w:val="32"/>
        </w:rPr>
        <w:t>获</w:t>
      </w:r>
      <w:r w:rsidRPr="0089161E">
        <w:rPr>
          <w:rFonts w:ascii="Times New Roman" w:eastAsia="仿宋_GB2312" w:hAnsi="Times New Roman"/>
          <w:sz w:val="32"/>
          <w:szCs w:val="32"/>
        </w:rPr>
        <w:t>202</w:t>
      </w:r>
      <w:r>
        <w:rPr>
          <w:rFonts w:ascii="Times New Roman" w:eastAsia="仿宋_GB2312" w:hAnsi="Times New Roman"/>
          <w:sz w:val="32"/>
          <w:szCs w:val="32"/>
        </w:rPr>
        <w:t>4</w:t>
      </w:r>
      <w:r w:rsidRPr="0089161E">
        <w:rPr>
          <w:rFonts w:ascii="Times New Roman" w:eastAsia="仿宋_GB2312" w:hAnsi="Times New Roman"/>
          <w:sz w:val="32"/>
          <w:szCs w:val="32"/>
        </w:rPr>
        <w:t>年度新疆自治区科技</w:t>
      </w:r>
      <w:r>
        <w:rPr>
          <w:rFonts w:ascii="Times New Roman" w:eastAsia="仿宋_GB2312" w:hAnsi="Times New Roman" w:hint="eastAsia"/>
          <w:sz w:val="32"/>
          <w:szCs w:val="32"/>
        </w:rPr>
        <w:t>进步</w:t>
      </w:r>
      <w:r w:rsidRPr="0089161E">
        <w:rPr>
          <w:rFonts w:ascii="Times New Roman" w:eastAsia="仿宋_GB2312" w:hAnsi="Times New Roman"/>
          <w:sz w:val="32"/>
          <w:szCs w:val="32"/>
        </w:rPr>
        <w:t>一等奖。授权专利</w:t>
      </w:r>
      <w:r>
        <w:rPr>
          <w:rFonts w:ascii="Times New Roman" w:eastAsia="仿宋_GB2312" w:hAnsi="Times New Roman"/>
          <w:sz w:val="32"/>
          <w:szCs w:val="32"/>
        </w:rPr>
        <w:t>38</w:t>
      </w:r>
      <w:r w:rsidRPr="0089161E">
        <w:rPr>
          <w:rFonts w:ascii="Times New Roman" w:eastAsia="仿宋_GB2312" w:hAnsi="Times New Roman"/>
          <w:sz w:val="32"/>
          <w:szCs w:val="32"/>
        </w:rPr>
        <w:t>件、软件著作权</w:t>
      </w:r>
      <w:r>
        <w:rPr>
          <w:rFonts w:ascii="Times New Roman" w:eastAsia="仿宋_GB2312" w:hAnsi="Times New Roman"/>
          <w:sz w:val="32"/>
          <w:szCs w:val="32"/>
        </w:rPr>
        <w:t>25</w:t>
      </w:r>
      <w:r w:rsidRPr="0089161E">
        <w:rPr>
          <w:rFonts w:ascii="Times New Roman" w:eastAsia="仿宋_GB2312" w:hAnsi="Times New Roman"/>
          <w:sz w:val="32"/>
          <w:szCs w:val="32"/>
        </w:rPr>
        <w:t>件。</w:t>
      </w:r>
      <w:r>
        <w:rPr>
          <w:rFonts w:ascii="Times New Roman" w:eastAsia="仿宋_GB2312" w:hAnsi="Times New Roman" w:hint="eastAsia"/>
          <w:sz w:val="32"/>
          <w:szCs w:val="32"/>
        </w:rPr>
        <w:t>在产学研合作方面，</w:t>
      </w:r>
      <w:r w:rsidRPr="0089161E">
        <w:rPr>
          <w:rFonts w:ascii="Times New Roman" w:eastAsia="仿宋_GB2312" w:hAnsi="Times New Roman"/>
          <w:sz w:val="32"/>
          <w:szCs w:val="32"/>
        </w:rPr>
        <w:t>面向国家战略需求，持续深化和拓展产</w:t>
      </w:r>
      <w:r w:rsidR="00C90687">
        <w:rPr>
          <w:rFonts w:ascii="Times New Roman" w:eastAsia="仿宋_GB2312" w:hAnsi="Times New Roman"/>
          <w:sz w:val="32"/>
          <w:szCs w:val="32"/>
        </w:rPr>
        <w:t>学研合作，与</w:t>
      </w:r>
      <w:r w:rsidR="00C90687">
        <w:rPr>
          <w:rFonts w:ascii="Times New Roman" w:eastAsia="仿宋_GB2312" w:hAnsi="Times New Roman" w:hint="eastAsia"/>
          <w:sz w:val="32"/>
          <w:szCs w:val="32"/>
        </w:rPr>
        <w:t>企业</w:t>
      </w:r>
      <w:r w:rsidR="00C90687">
        <w:rPr>
          <w:rFonts w:ascii="Times New Roman" w:eastAsia="仿宋_GB2312" w:hAnsi="Times New Roman"/>
          <w:sz w:val="32"/>
          <w:szCs w:val="32"/>
        </w:rPr>
        <w:t>、国际组织、地方等落实</w:t>
      </w:r>
      <w:r w:rsidRPr="00DA561E">
        <w:rPr>
          <w:rFonts w:ascii="Times New Roman" w:eastAsia="仿宋_GB2312" w:hAnsi="Times New Roman"/>
          <w:sz w:val="32"/>
          <w:szCs w:val="32"/>
        </w:rPr>
        <w:t>8</w:t>
      </w:r>
      <w:r w:rsidR="00C90687">
        <w:rPr>
          <w:rFonts w:ascii="Times New Roman" w:eastAsia="仿宋_GB2312" w:hAnsi="Times New Roman"/>
          <w:sz w:val="32"/>
          <w:szCs w:val="32"/>
        </w:rPr>
        <w:t>项</w:t>
      </w:r>
      <w:r w:rsidRPr="0089161E">
        <w:rPr>
          <w:rFonts w:ascii="Times New Roman" w:eastAsia="仿宋_GB2312" w:hAnsi="Times New Roman"/>
          <w:sz w:val="32"/>
          <w:szCs w:val="32"/>
        </w:rPr>
        <w:t>协议</w:t>
      </w:r>
      <w:r w:rsidR="00570543">
        <w:rPr>
          <w:rFonts w:ascii="Times New Roman" w:eastAsia="仿宋_GB2312" w:hAnsi="Times New Roman" w:hint="eastAsia"/>
          <w:sz w:val="32"/>
          <w:szCs w:val="32"/>
        </w:rPr>
        <w:t>，并积极</w:t>
      </w:r>
      <w:r w:rsidRPr="009628CB">
        <w:rPr>
          <w:rFonts w:ascii="Times New Roman" w:eastAsia="仿宋_GB2312" w:hAnsi="Times New Roman" w:hint="eastAsia"/>
          <w:sz w:val="32"/>
          <w:szCs w:val="32"/>
        </w:rPr>
        <w:t>推动塔克拉玛干沙漠科学治沙与技术创新，</w:t>
      </w:r>
      <w:r w:rsidRPr="000F09DE">
        <w:rPr>
          <w:rFonts w:ascii="Times New Roman" w:eastAsia="仿宋_GB2312" w:hAnsi="Times New Roman" w:hint="eastAsia"/>
          <w:sz w:val="32"/>
          <w:szCs w:val="32"/>
        </w:rPr>
        <w:t>科技助力新时代“三北”工程建设</w:t>
      </w:r>
      <w:r>
        <w:rPr>
          <w:rFonts w:ascii="Times New Roman" w:eastAsia="仿宋_GB2312" w:hAnsi="Times New Roman" w:hint="eastAsia"/>
          <w:sz w:val="32"/>
          <w:szCs w:val="32"/>
        </w:rPr>
        <w:t>。</w:t>
      </w:r>
    </w:p>
    <w:p w:rsidR="0047084A" w:rsidRPr="00C90687" w:rsidRDefault="00C90687" w:rsidP="00C90687">
      <w:pPr>
        <w:spacing w:line="560" w:lineRule="exact"/>
        <w:ind w:firstLineChars="200" w:firstLine="640"/>
        <w:rPr>
          <w:rFonts w:ascii="仿宋_GB2312" w:eastAsia="仿宋_GB2312" w:hAnsi="Times New Roman"/>
          <w:sz w:val="32"/>
          <w:szCs w:val="32"/>
        </w:rPr>
      </w:pPr>
      <w:r w:rsidRPr="00C90687">
        <w:rPr>
          <w:rFonts w:ascii="仿宋_GB2312" w:eastAsia="仿宋_GB2312" w:hAnsi="Times New Roman" w:hint="eastAsia"/>
          <w:sz w:val="32"/>
          <w:szCs w:val="32"/>
        </w:rPr>
        <w:t>国际合作交流稳步提升，保障</w:t>
      </w:r>
      <w:r w:rsidR="0047084A" w:rsidRPr="00C90687">
        <w:rPr>
          <w:rFonts w:ascii="仿宋_GB2312" w:eastAsia="仿宋_GB2312" w:hAnsi="Times New Roman" w:hint="eastAsia"/>
          <w:sz w:val="32"/>
          <w:szCs w:val="32"/>
        </w:rPr>
        <w:t>研究所抢占干旱区</w:t>
      </w:r>
      <w:r w:rsidRPr="00C90687">
        <w:rPr>
          <w:rFonts w:ascii="仿宋_GB2312" w:eastAsia="仿宋_GB2312" w:hAnsi="Times New Roman" w:hint="eastAsia"/>
          <w:sz w:val="32"/>
          <w:szCs w:val="32"/>
        </w:rPr>
        <w:t>生态环境研究领域</w:t>
      </w:r>
      <w:r w:rsidR="0047084A" w:rsidRPr="00C90687">
        <w:rPr>
          <w:rFonts w:ascii="仿宋_GB2312" w:eastAsia="仿宋_GB2312" w:hAnsi="Times New Roman" w:hint="eastAsia"/>
          <w:sz w:val="32"/>
          <w:szCs w:val="32"/>
        </w:rPr>
        <w:t>科技制高点。</w:t>
      </w:r>
      <w:r>
        <w:rPr>
          <w:rFonts w:ascii="仿宋_GB2312" w:eastAsia="仿宋_GB2312" w:hAnsi="Times New Roman" w:hint="eastAsia"/>
          <w:sz w:val="32"/>
          <w:szCs w:val="32"/>
        </w:rPr>
        <w:t>（1）</w:t>
      </w:r>
      <w:r w:rsidRPr="00C90687">
        <w:rPr>
          <w:rFonts w:ascii="仿宋_GB2312" w:eastAsia="仿宋_GB2312" w:hAnsi="Times New Roman" w:hint="eastAsia"/>
          <w:sz w:val="32"/>
          <w:szCs w:val="32"/>
        </w:rPr>
        <w:t>正在执行国家重点研发计划政府间国际科技创新合作项目</w:t>
      </w:r>
      <w:r w:rsidR="0047084A" w:rsidRPr="00C90687">
        <w:rPr>
          <w:rFonts w:ascii="仿宋_GB2312" w:eastAsia="仿宋_GB2312" w:hAnsi="Times New Roman" w:hint="eastAsia"/>
          <w:sz w:val="32"/>
          <w:szCs w:val="32"/>
        </w:rPr>
        <w:t>3项</w:t>
      </w:r>
      <w:r>
        <w:rPr>
          <w:rFonts w:ascii="仿宋_GB2312" w:eastAsia="仿宋_GB2312" w:hAnsi="Times New Roman" w:hint="eastAsia"/>
          <w:sz w:val="32"/>
          <w:szCs w:val="32"/>
        </w:rPr>
        <w:t>、</w:t>
      </w:r>
      <w:r w:rsidR="0047084A" w:rsidRPr="00C90687">
        <w:rPr>
          <w:rFonts w:ascii="仿宋_GB2312" w:eastAsia="仿宋_GB2312" w:hAnsi="Times New Roman"/>
          <w:sz w:val="32"/>
          <w:szCs w:val="32"/>
        </w:rPr>
        <w:t>基金委国际合作重点项目</w:t>
      </w:r>
      <w:r w:rsidR="0047084A" w:rsidRPr="00C90687">
        <w:rPr>
          <w:rFonts w:ascii="仿宋_GB2312" w:eastAsia="仿宋_GB2312" w:hAnsi="Times New Roman" w:hint="eastAsia"/>
          <w:sz w:val="32"/>
          <w:szCs w:val="32"/>
        </w:rPr>
        <w:t>2项</w:t>
      </w:r>
      <w:r>
        <w:rPr>
          <w:rFonts w:ascii="仿宋_GB2312" w:eastAsia="仿宋_GB2312" w:hAnsi="Times New Roman" w:hint="eastAsia"/>
          <w:sz w:val="32"/>
          <w:szCs w:val="32"/>
        </w:rPr>
        <w:t>。</w:t>
      </w:r>
      <w:r w:rsidR="001C634B">
        <w:rPr>
          <w:rFonts w:ascii="仿宋_GB2312" w:eastAsia="仿宋_GB2312" w:hAnsi="Times New Roman" w:hint="eastAsia"/>
          <w:sz w:val="32"/>
          <w:szCs w:val="32"/>
        </w:rPr>
        <w:t>同时，</w:t>
      </w:r>
      <w:r w:rsidR="0047084A" w:rsidRPr="00C90687">
        <w:rPr>
          <w:rFonts w:ascii="仿宋_GB2312" w:eastAsia="仿宋_GB2312" w:hAnsi="仿宋" w:cs="仿宋" w:hint="eastAsia"/>
          <w:sz w:val="32"/>
          <w:szCs w:val="32"/>
        </w:rPr>
        <w:t>积极推动落实第三届“一带一路”国际合作高峰论坛成果清单：</w:t>
      </w:r>
      <w:r w:rsidR="0047084A" w:rsidRPr="00C90687">
        <w:rPr>
          <w:rFonts w:ascii="仿宋_GB2312" w:eastAsia="仿宋_GB2312" w:hAnsi="Times New Roman" w:hint="eastAsia"/>
          <w:sz w:val="32"/>
          <w:szCs w:val="32"/>
        </w:rPr>
        <w:t>牵头组织多国科学家参与的咸海区域生态环境综合科学考察，盐碱地植被恢复技术和光伏技术+棉花覆膜滴灌水肥一体化栽培示范成效显著，合作成果得到当地政府认可</w:t>
      </w:r>
      <w:r w:rsidRPr="00C90687">
        <w:rPr>
          <w:rFonts w:ascii="仿宋_GB2312" w:eastAsia="仿宋_GB2312" w:hAnsi="Times New Roman" w:hint="eastAsia"/>
          <w:sz w:val="32"/>
          <w:szCs w:val="32"/>
        </w:rPr>
        <w:t>。</w:t>
      </w:r>
      <w:r w:rsidR="0047084A" w:rsidRPr="00C90687">
        <w:rPr>
          <w:rFonts w:ascii="仿宋_GB2312" w:eastAsia="仿宋_GB2312" w:hAnsi="Times New Roman" w:hint="eastAsia"/>
          <w:sz w:val="32"/>
          <w:szCs w:val="32"/>
        </w:rPr>
        <w:t>（2）新签署所级国际合作协议</w:t>
      </w:r>
      <w:r w:rsidR="0047084A" w:rsidRPr="00C90687">
        <w:rPr>
          <w:rFonts w:ascii="仿宋_GB2312" w:eastAsia="仿宋_GB2312" w:hAnsi="Times New Roman"/>
          <w:sz w:val="32"/>
          <w:szCs w:val="32"/>
        </w:rPr>
        <w:t>1</w:t>
      </w:r>
      <w:r w:rsidR="0047084A" w:rsidRPr="00C90687">
        <w:rPr>
          <w:rFonts w:ascii="仿宋_GB2312" w:eastAsia="仿宋_GB2312" w:hAnsi="Times New Roman" w:hint="eastAsia"/>
          <w:sz w:val="32"/>
          <w:szCs w:val="32"/>
        </w:rPr>
        <w:t>5</w:t>
      </w:r>
      <w:r w:rsidR="00A87B3F">
        <w:rPr>
          <w:rFonts w:ascii="仿宋_GB2312" w:eastAsia="仿宋_GB2312" w:hAnsi="Times New Roman" w:hint="eastAsia"/>
          <w:sz w:val="32"/>
          <w:szCs w:val="32"/>
        </w:rPr>
        <w:t>份。与土库曼斯坦环境保护部签署合作协议</w:t>
      </w:r>
      <w:r w:rsidR="0047084A" w:rsidRPr="00C90687">
        <w:rPr>
          <w:rFonts w:ascii="仿宋_GB2312" w:eastAsia="仿宋_GB2312" w:hAnsi="Times New Roman" w:hint="eastAsia"/>
          <w:sz w:val="32"/>
          <w:szCs w:val="32"/>
        </w:rPr>
        <w:t>，标志着研究所与中亚的合作实现5个国家相关领域全覆盖。（3）在CBD COP16、UNCCD COP16和UNFCCC COP29</w:t>
      </w:r>
      <w:r w:rsidR="001C634B">
        <w:rPr>
          <w:rFonts w:ascii="仿宋_GB2312" w:eastAsia="仿宋_GB2312" w:hAnsi="Times New Roman" w:hint="eastAsia"/>
          <w:sz w:val="32"/>
          <w:szCs w:val="32"/>
        </w:rPr>
        <w:t>分别主办、联合国际合作伙伴</w:t>
      </w:r>
      <w:r w:rsidR="0047084A" w:rsidRPr="00C90687">
        <w:rPr>
          <w:rFonts w:ascii="仿宋_GB2312" w:eastAsia="仿宋_GB2312" w:hAnsi="Times New Roman" w:hint="eastAsia"/>
          <w:sz w:val="32"/>
          <w:szCs w:val="32"/>
        </w:rPr>
        <w:t>举办主题边会，发布“中非绿色技术公园”科技合作成果，极大提升了</w:t>
      </w:r>
      <w:r w:rsidR="0047084A" w:rsidRPr="00C90687">
        <w:rPr>
          <w:rFonts w:ascii="仿宋_GB2312" w:eastAsia="仿宋_GB2312" w:hAnsi="Times New Roman" w:hint="eastAsia"/>
          <w:sz w:val="32"/>
          <w:szCs w:val="32"/>
        </w:rPr>
        <w:lastRenderedPageBreak/>
        <w:t>研究所和中国在生态环境领域的国际影响力。</w:t>
      </w:r>
      <w:r w:rsidRPr="00C90687">
        <w:rPr>
          <w:rFonts w:ascii="仿宋_GB2312" w:eastAsia="仿宋_GB2312" w:hAnsi="Times New Roman" w:hint="eastAsia"/>
          <w:sz w:val="32"/>
          <w:szCs w:val="32"/>
        </w:rPr>
        <w:t>（4）</w:t>
      </w:r>
      <w:r w:rsidR="0047084A" w:rsidRPr="00C90687">
        <w:rPr>
          <w:rFonts w:ascii="仿宋_GB2312" w:eastAsia="仿宋_GB2312" w:hAnsi="Times New Roman" w:hint="eastAsia"/>
          <w:sz w:val="32"/>
          <w:szCs w:val="32"/>
        </w:rPr>
        <w:t>全年国际合作交流出访3</w:t>
      </w:r>
      <w:r w:rsidR="0047084A" w:rsidRPr="00C90687">
        <w:rPr>
          <w:rFonts w:ascii="仿宋_GB2312" w:eastAsia="仿宋_GB2312" w:hAnsi="Times New Roman"/>
          <w:sz w:val="32"/>
          <w:szCs w:val="32"/>
        </w:rPr>
        <w:t>74</w:t>
      </w:r>
      <w:r w:rsidR="0047084A" w:rsidRPr="00C90687">
        <w:rPr>
          <w:rFonts w:ascii="仿宋_GB2312" w:eastAsia="仿宋_GB2312" w:hAnsi="Times New Roman" w:hint="eastAsia"/>
          <w:sz w:val="32"/>
          <w:szCs w:val="32"/>
        </w:rPr>
        <w:t>人次，来访</w:t>
      </w:r>
      <w:r w:rsidR="0047084A" w:rsidRPr="00C90687">
        <w:rPr>
          <w:rFonts w:ascii="仿宋_GB2312" w:eastAsia="仿宋_GB2312" w:hAnsi="Times New Roman"/>
          <w:sz w:val="32"/>
          <w:szCs w:val="32"/>
        </w:rPr>
        <w:t>139</w:t>
      </w:r>
      <w:r w:rsidR="0047084A" w:rsidRPr="00C90687">
        <w:rPr>
          <w:rFonts w:ascii="仿宋_GB2312" w:eastAsia="仿宋_GB2312" w:hAnsi="Times New Roman" w:hint="eastAsia"/>
          <w:sz w:val="32"/>
          <w:szCs w:val="32"/>
        </w:rPr>
        <w:t>人次，引进外籍人才</w:t>
      </w:r>
      <w:r w:rsidR="0047084A" w:rsidRPr="00C90687">
        <w:rPr>
          <w:rFonts w:ascii="仿宋_GB2312" w:eastAsia="仿宋_GB2312" w:hAnsi="Times New Roman"/>
          <w:sz w:val="32"/>
          <w:szCs w:val="32"/>
        </w:rPr>
        <w:t>14</w:t>
      </w:r>
      <w:r w:rsidR="0047084A" w:rsidRPr="00C90687">
        <w:rPr>
          <w:rFonts w:ascii="仿宋_GB2312" w:eastAsia="仿宋_GB2312" w:hAnsi="Times New Roman" w:hint="eastAsia"/>
          <w:sz w:val="32"/>
          <w:szCs w:val="32"/>
        </w:rPr>
        <w:t>人。</w:t>
      </w:r>
    </w:p>
    <w:p w:rsidR="00CF5464" w:rsidRPr="00872AB8" w:rsidRDefault="0020042C" w:rsidP="00DD19FC">
      <w:pPr>
        <w:ind w:firstLineChars="200" w:firstLine="640"/>
        <w:rPr>
          <w:rFonts w:ascii="Times New Roman" w:eastAsia="仿宋_GB2312" w:hAnsi="Times New Roman"/>
          <w:sz w:val="32"/>
          <w:szCs w:val="32"/>
        </w:rPr>
      </w:pPr>
      <w:r w:rsidRPr="00872AB8">
        <w:rPr>
          <w:rFonts w:ascii="Times New Roman" w:eastAsia="仿宋_GB2312" w:hAnsi="Times New Roman" w:hint="eastAsia"/>
          <w:sz w:val="32"/>
          <w:szCs w:val="32"/>
        </w:rPr>
        <w:t>新疆土壤肥料学会、新疆地理学</w:t>
      </w:r>
      <w:r w:rsidR="00822E29" w:rsidRPr="00872AB8">
        <w:rPr>
          <w:rFonts w:ascii="Times New Roman" w:eastAsia="仿宋_GB2312" w:hAnsi="Times New Roman" w:hint="eastAsia"/>
          <w:sz w:val="32"/>
          <w:szCs w:val="32"/>
        </w:rPr>
        <w:t>会、新疆植物学会、</w:t>
      </w:r>
      <w:r w:rsidR="002D1E2B" w:rsidRPr="00872AB8">
        <w:rPr>
          <w:rFonts w:ascii="Times New Roman" w:eastAsia="仿宋_GB2312" w:hAnsi="Times New Roman" w:hint="eastAsia"/>
          <w:sz w:val="32"/>
          <w:szCs w:val="32"/>
        </w:rPr>
        <w:t>新疆自然资源学会</w:t>
      </w:r>
      <w:r w:rsidR="002D1E2B">
        <w:rPr>
          <w:rFonts w:ascii="Times New Roman" w:eastAsia="仿宋_GB2312" w:hAnsi="Times New Roman" w:hint="eastAsia"/>
          <w:sz w:val="32"/>
          <w:szCs w:val="32"/>
        </w:rPr>
        <w:t>、新疆科学探险协会</w:t>
      </w:r>
      <w:r w:rsidR="00E631F4" w:rsidRPr="00872AB8">
        <w:rPr>
          <w:rFonts w:ascii="Times New Roman" w:eastAsia="仿宋_GB2312" w:hAnsi="Times New Roman" w:hint="eastAsia"/>
          <w:sz w:val="32"/>
          <w:szCs w:val="32"/>
        </w:rPr>
        <w:t>等挂靠研究所</w:t>
      </w:r>
      <w:r w:rsidR="00822E29" w:rsidRPr="00872AB8">
        <w:rPr>
          <w:rFonts w:ascii="Times New Roman" w:eastAsia="仿宋_GB2312" w:hAnsi="Times New Roman" w:hint="eastAsia"/>
          <w:sz w:val="32"/>
          <w:szCs w:val="32"/>
        </w:rPr>
        <w:t>。</w:t>
      </w:r>
      <w:r w:rsidR="00CF5464" w:rsidRPr="00872AB8">
        <w:rPr>
          <w:rFonts w:ascii="Times New Roman" w:eastAsia="仿宋_GB2312" w:hAnsi="Times New Roman" w:hint="eastAsia"/>
          <w:sz w:val="32"/>
          <w:szCs w:val="32"/>
        </w:rPr>
        <w:t>研究所主办有英文刊《</w:t>
      </w:r>
      <w:r w:rsidR="00CF5464" w:rsidRPr="00872AB8">
        <w:rPr>
          <w:rFonts w:ascii="Times New Roman" w:eastAsia="仿宋_GB2312" w:hAnsi="Times New Roman"/>
          <w:sz w:val="32"/>
          <w:szCs w:val="32"/>
        </w:rPr>
        <w:t>Journal of Arid Land</w:t>
      </w:r>
      <w:r w:rsidR="00CF5464" w:rsidRPr="00872AB8">
        <w:rPr>
          <w:rFonts w:ascii="Times New Roman" w:eastAsia="仿宋_GB2312" w:hAnsi="Times New Roman" w:hint="eastAsia"/>
          <w:sz w:val="32"/>
          <w:szCs w:val="32"/>
        </w:rPr>
        <w:t>》（</w:t>
      </w:r>
      <w:r w:rsidR="00CF5464" w:rsidRPr="00872AB8">
        <w:rPr>
          <w:rFonts w:ascii="Times New Roman" w:eastAsia="仿宋_GB2312" w:hAnsi="Times New Roman"/>
          <w:sz w:val="32"/>
          <w:szCs w:val="32"/>
        </w:rPr>
        <w:t>SCI</w:t>
      </w:r>
      <w:r w:rsidR="0047084A">
        <w:rPr>
          <w:rFonts w:ascii="Times New Roman" w:eastAsia="仿宋_GB2312" w:hAnsi="Times New Roman"/>
          <w:sz w:val="32"/>
          <w:szCs w:val="32"/>
        </w:rPr>
        <w:t>E</w:t>
      </w:r>
      <w:r w:rsidR="00CF5464" w:rsidRPr="00872AB8">
        <w:rPr>
          <w:rFonts w:ascii="Times New Roman" w:eastAsia="仿宋_GB2312" w:hAnsi="Times New Roman" w:hint="eastAsia"/>
          <w:sz w:val="32"/>
          <w:szCs w:val="32"/>
        </w:rPr>
        <w:t>收录）、《</w:t>
      </w:r>
      <w:r w:rsidR="00CF5464" w:rsidRPr="00872AB8">
        <w:rPr>
          <w:rFonts w:ascii="Times New Roman" w:eastAsia="仿宋_GB2312" w:hAnsi="Times New Roman"/>
          <w:sz w:val="32"/>
          <w:szCs w:val="32"/>
        </w:rPr>
        <w:t>Regional Sustainability</w:t>
      </w:r>
      <w:r w:rsidR="00CF5464" w:rsidRPr="00872AB8">
        <w:rPr>
          <w:rFonts w:ascii="Times New Roman" w:eastAsia="仿宋_GB2312" w:hAnsi="Times New Roman" w:hint="eastAsia"/>
          <w:sz w:val="32"/>
          <w:szCs w:val="32"/>
        </w:rPr>
        <w:t>》（</w:t>
      </w:r>
      <w:r w:rsidR="00CF5464" w:rsidRPr="00872AB8">
        <w:rPr>
          <w:rFonts w:ascii="Times New Roman" w:eastAsia="仿宋_GB2312" w:hAnsi="Times New Roman" w:hint="eastAsia"/>
          <w:sz w:val="32"/>
          <w:szCs w:val="32"/>
        </w:rPr>
        <w:t>ESCI</w:t>
      </w:r>
      <w:r w:rsidR="00CF5464" w:rsidRPr="00872AB8">
        <w:rPr>
          <w:rFonts w:ascii="Times New Roman" w:eastAsia="仿宋_GB2312" w:hAnsi="Times New Roman" w:hint="eastAsia"/>
          <w:sz w:val="32"/>
          <w:szCs w:val="32"/>
        </w:rPr>
        <w:t>收录），中文刊《干旱区研究》、《干旱区地理》，维吾尔文刊《干旱区地理》、《干旱区研究》。</w:t>
      </w:r>
      <w:r w:rsidR="00570543" w:rsidRPr="00872AB8">
        <w:rPr>
          <w:rFonts w:ascii="Times New Roman" w:eastAsia="仿宋_GB2312" w:hAnsi="Times New Roman" w:hint="eastAsia"/>
          <w:sz w:val="32"/>
          <w:szCs w:val="32"/>
        </w:rPr>
        <w:t>《</w:t>
      </w:r>
      <w:r w:rsidR="00570543" w:rsidRPr="00872AB8">
        <w:rPr>
          <w:rFonts w:ascii="Times New Roman" w:eastAsia="仿宋_GB2312" w:hAnsi="Times New Roman"/>
          <w:sz w:val="32"/>
          <w:szCs w:val="32"/>
        </w:rPr>
        <w:t>Journal of Arid Land</w:t>
      </w:r>
      <w:r w:rsidR="00570543" w:rsidRPr="00872AB8">
        <w:rPr>
          <w:rFonts w:ascii="Times New Roman" w:eastAsia="仿宋_GB2312" w:hAnsi="Times New Roman" w:hint="eastAsia"/>
          <w:sz w:val="32"/>
          <w:szCs w:val="32"/>
        </w:rPr>
        <w:t>》</w:t>
      </w:r>
      <w:r w:rsidR="0047084A" w:rsidRPr="00570543">
        <w:rPr>
          <w:rFonts w:ascii="Times New Roman" w:eastAsia="仿宋_GB2312" w:hAnsi="Times New Roman"/>
          <w:sz w:val="32"/>
          <w:szCs w:val="32"/>
        </w:rPr>
        <w:t>2024</w:t>
      </w:r>
      <w:r w:rsidR="0047084A" w:rsidRPr="00570543">
        <w:rPr>
          <w:rFonts w:ascii="Times New Roman" w:eastAsia="仿宋_GB2312" w:hAnsi="Times New Roman" w:hint="eastAsia"/>
          <w:sz w:val="32"/>
          <w:szCs w:val="32"/>
        </w:rPr>
        <w:t>年</w:t>
      </w:r>
      <w:bookmarkStart w:id="1" w:name="OLE_LINK205"/>
      <w:r w:rsidR="0047084A" w:rsidRPr="00570543">
        <w:rPr>
          <w:rFonts w:ascii="Times New Roman" w:eastAsia="仿宋_GB2312" w:hAnsi="Times New Roman"/>
          <w:sz w:val="32"/>
          <w:szCs w:val="32"/>
        </w:rPr>
        <w:t>WoS</w:t>
      </w:r>
      <w:bookmarkEnd w:id="1"/>
      <w:r w:rsidR="0047084A" w:rsidRPr="00570543">
        <w:rPr>
          <w:rFonts w:ascii="Times New Roman" w:eastAsia="仿宋_GB2312" w:hAnsi="Times New Roman"/>
          <w:sz w:val="32"/>
          <w:szCs w:val="32"/>
        </w:rPr>
        <w:t xml:space="preserve"> JCR</w:t>
      </w:r>
      <w:r w:rsidR="0047084A" w:rsidRPr="00570543">
        <w:rPr>
          <w:rFonts w:ascii="Times New Roman" w:eastAsia="仿宋_GB2312" w:hAnsi="Times New Roman" w:hint="eastAsia"/>
          <w:sz w:val="32"/>
          <w:szCs w:val="32"/>
        </w:rPr>
        <w:t>影响因子</w:t>
      </w:r>
      <w:r w:rsidR="0047084A" w:rsidRPr="00570543">
        <w:rPr>
          <w:rFonts w:ascii="Times New Roman" w:eastAsia="仿宋_GB2312" w:hAnsi="Times New Roman"/>
          <w:sz w:val="32"/>
          <w:szCs w:val="32"/>
        </w:rPr>
        <w:t>3.1</w:t>
      </w:r>
      <w:r w:rsidR="0047084A" w:rsidRPr="00570543">
        <w:rPr>
          <w:rFonts w:ascii="Times New Roman" w:eastAsia="仿宋_GB2312" w:hAnsi="Times New Roman" w:hint="eastAsia"/>
          <w:sz w:val="32"/>
          <w:szCs w:val="32"/>
        </w:rPr>
        <w:t>分（环境科学领域</w:t>
      </w:r>
      <w:r w:rsidR="0047084A" w:rsidRPr="00570543">
        <w:rPr>
          <w:rFonts w:ascii="Times New Roman" w:eastAsia="仿宋_GB2312" w:hAnsi="Times New Roman"/>
          <w:sz w:val="32"/>
          <w:szCs w:val="32"/>
        </w:rPr>
        <w:t>Q2</w:t>
      </w:r>
      <w:r w:rsidR="0047084A" w:rsidRPr="00570543">
        <w:rPr>
          <w:rFonts w:ascii="Times New Roman" w:eastAsia="仿宋_GB2312" w:hAnsi="Times New Roman" w:hint="eastAsia"/>
          <w:sz w:val="32"/>
          <w:szCs w:val="32"/>
        </w:rPr>
        <w:t>区）；</w:t>
      </w:r>
      <w:r w:rsidR="00570543" w:rsidRPr="00872AB8">
        <w:rPr>
          <w:rFonts w:ascii="Times New Roman" w:eastAsia="仿宋_GB2312" w:hAnsi="Times New Roman" w:hint="eastAsia"/>
          <w:sz w:val="32"/>
          <w:szCs w:val="32"/>
        </w:rPr>
        <w:t>《</w:t>
      </w:r>
      <w:r w:rsidR="00570543" w:rsidRPr="00872AB8">
        <w:rPr>
          <w:rFonts w:ascii="Times New Roman" w:eastAsia="仿宋_GB2312" w:hAnsi="Times New Roman"/>
          <w:sz w:val="32"/>
          <w:szCs w:val="32"/>
        </w:rPr>
        <w:t>Regional Sustainability</w:t>
      </w:r>
      <w:r w:rsidR="00570543" w:rsidRPr="00872AB8">
        <w:rPr>
          <w:rFonts w:ascii="Times New Roman" w:eastAsia="仿宋_GB2312" w:hAnsi="Times New Roman" w:hint="eastAsia"/>
          <w:sz w:val="32"/>
          <w:szCs w:val="32"/>
        </w:rPr>
        <w:t>》</w:t>
      </w:r>
      <w:r w:rsidR="0047084A" w:rsidRPr="00570543">
        <w:rPr>
          <w:rFonts w:ascii="Times New Roman" w:eastAsia="仿宋_GB2312" w:hAnsi="Times New Roman"/>
          <w:sz w:val="32"/>
          <w:szCs w:val="32"/>
        </w:rPr>
        <w:t>2024</w:t>
      </w:r>
      <w:r w:rsidR="0047084A" w:rsidRPr="00570543">
        <w:rPr>
          <w:rFonts w:ascii="Times New Roman" w:eastAsia="仿宋_GB2312" w:hAnsi="Times New Roman" w:hint="eastAsia"/>
          <w:sz w:val="32"/>
          <w:szCs w:val="32"/>
        </w:rPr>
        <w:t>年</w:t>
      </w:r>
      <w:r w:rsidR="0047084A" w:rsidRPr="00570543">
        <w:rPr>
          <w:rFonts w:ascii="Times New Roman" w:eastAsia="仿宋_GB2312" w:hAnsi="Times New Roman"/>
          <w:sz w:val="32"/>
          <w:szCs w:val="32"/>
        </w:rPr>
        <w:t>WoS JCR</w:t>
      </w:r>
      <w:r w:rsidR="0047084A" w:rsidRPr="00570543">
        <w:rPr>
          <w:rFonts w:ascii="Times New Roman" w:eastAsia="仿宋_GB2312" w:hAnsi="Times New Roman" w:hint="eastAsia"/>
          <w:sz w:val="32"/>
          <w:szCs w:val="32"/>
        </w:rPr>
        <w:t>影响因子</w:t>
      </w:r>
      <w:r w:rsidR="0047084A" w:rsidRPr="00570543">
        <w:rPr>
          <w:rFonts w:ascii="Times New Roman" w:eastAsia="仿宋_GB2312" w:hAnsi="Times New Roman"/>
          <w:sz w:val="32"/>
          <w:szCs w:val="32"/>
        </w:rPr>
        <w:t>4.6</w:t>
      </w:r>
      <w:r w:rsidR="0047084A" w:rsidRPr="00570543">
        <w:rPr>
          <w:rFonts w:ascii="Times New Roman" w:eastAsia="仿宋_GB2312" w:hAnsi="Times New Roman" w:hint="eastAsia"/>
          <w:sz w:val="32"/>
          <w:szCs w:val="32"/>
        </w:rPr>
        <w:t>分（环境研究领域</w:t>
      </w:r>
      <w:r w:rsidR="0047084A" w:rsidRPr="00570543">
        <w:rPr>
          <w:rFonts w:ascii="Times New Roman" w:eastAsia="仿宋_GB2312" w:hAnsi="Times New Roman"/>
          <w:sz w:val="32"/>
          <w:szCs w:val="32"/>
        </w:rPr>
        <w:t>Q1</w:t>
      </w:r>
      <w:r w:rsidR="0047084A" w:rsidRPr="00570543">
        <w:rPr>
          <w:rFonts w:ascii="Times New Roman" w:eastAsia="仿宋_GB2312" w:hAnsi="Times New Roman" w:hint="eastAsia"/>
          <w:sz w:val="32"/>
          <w:szCs w:val="32"/>
        </w:rPr>
        <w:t>区、环境科学领域</w:t>
      </w:r>
      <w:r w:rsidR="0047084A" w:rsidRPr="00570543">
        <w:rPr>
          <w:rFonts w:ascii="Times New Roman" w:eastAsia="仿宋_GB2312" w:hAnsi="Times New Roman"/>
          <w:sz w:val="32"/>
          <w:szCs w:val="32"/>
        </w:rPr>
        <w:t>Q2</w:t>
      </w:r>
      <w:r w:rsidR="0047084A" w:rsidRPr="00570543">
        <w:rPr>
          <w:rFonts w:ascii="Times New Roman" w:eastAsia="仿宋_GB2312" w:hAnsi="Times New Roman" w:hint="eastAsia"/>
          <w:sz w:val="32"/>
          <w:szCs w:val="32"/>
        </w:rPr>
        <w:t>区）</w:t>
      </w:r>
      <w:r w:rsidR="00570543" w:rsidRPr="00570543">
        <w:rPr>
          <w:rFonts w:ascii="Times New Roman" w:eastAsia="仿宋_GB2312" w:hAnsi="Times New Roman" w:hint="eastAsia"/>
          <w:sz w:val="32"/>
          <w:szCs w:val="32"/>
        </w:rPr>
        <w:t>。</w:t>
      </w:r>
    </w:p>
    <w:p w:rsidR="00DD19FC" w:rsidRPr="00872AB8" w:rsidRDefault="00DD19FC" w:rsidP="00DD19FC">
      <w:pPr>
        <w:ind w:firstLineChars="200" w:firstLine="640"/>
        <w:rPr>
          <w:rFonts w:ascii="Times New Roman" w:eastAsia="仿宋_GB2312" w:hAnsi="Times New Roman"/>
          <w:sz w:val="32"/>
          <w:szCs w:val="32"/>
        </w:rPr>
      </w:pPr>
    </w:p>
    <w:p w:rsidR="00DD19FC" w:rsidRPr="00872AB8" w:rsidRDefault="00DD19FC" w:rsidP="00E943FC">
      <w:pPr>
        <w:ind w:firstLineChars="1600" w:firstLine="5120"/>
        <w:rPr>
          <w:rFonts w:ascii="Times New Roman" w:eastAsia="仿宋_GB2312" w:hAnsi="Times New Roman"/>
          <w:sz w:val="32"/>
          <w:szCs w:val="32"/>
        </w:rPr>
      </w:pPr>
      <w:r w:rsidRPr="00872AB8">
        <w:rPr>
          <w:rFonts w:ascii="Times New Roman" w:eastAsia="仿宋_GB2312" w:hAnsi="Times New Roman" w:hint="eastAsia"/>
          <w:sz w:val="32"/>
          <w:szCs w:val="32"/>
        </w:rPr>
        <w:t>撰稿：刘杰、买文选</w:t>
      </w:r>
    </w:p>
    <w:p w:rsidR="00DD19FC" w:rsidRPr="00872AB8" w:rsidRDefault="00DD19FC" w:rsidP="00DD19FC">
      <w:pPr>
        <w:ind w:firstLineChars="200" w:firstLine="640"/>
        <w:rPr>
          <w:rFonts w:ascii="Times New Roman" w:eastAsia="仿宋_GB2312" w:hAnsi="Times New Roman"/>
          <w:sz w:val="32"/>
          <w:szCs w:val="32"/>
        </w:rPr>
      </w:pPr>
      <w:r w:rsidRPr="00872AB8">
        <w:rPr>
          <w:rFonts w:ascii="Times New Roman" w:eastAsia="仿宋_GB2312" w:hAnsi="Times New Roman"/>
          <w:sz w:val="32"/>
          <w:szCs w:val="32"/>
        </w:rPr>
        <w:t xml:space="preserve">                                  </w:t>
      </w:r>
      <w:r w:rsidRPr="00872AB8">
        <w:rPr>
          <w:rFonts w:ascii="Times New Roman" w:eastAsia="仿宋_GB2312" w:hAnsi="Times New Roman" w:hint="eastAsia"/>
          <w:sz w:val="32"/>
          <w:szCs w:val="32"/>
        </w:rPr>
        <w:t>审稿：张道远</w:t>
      </w:r>
    </w:p>
    <w:sectPr w:rsidR="00DD19FC" w:rsidRPr="00872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DFB" w:rsidRDefault="000A7DFB" w:rsidP="00CF5464">
      <w:r>
        <w:separator/>
      </w:r>
    </w:p>
  </w:endnote>
  <w:endnote w:type="continuationSeparator" w:id="0">
    <w:p w:rsidR="000A7DFB" w:rsidRDefault="000A7DFB" w:rsidP="00C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FangSong_GB2312"/>
    <w:panose1 w:val="02010609030101010101"/>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DFB" w:rsidRDefault="000A7DFB" w:rsidP="00CF5464">
      <w:r>
        <w:separator/>
      </w:r>
    </w:p>
  </w:footnote>
  <w:footnote w:type="continuationSeparator" w:id="0">
    <w:p w:rsidR="000A7DFB" w:rsidRDefault="000A7DFB" w:rsidP="00C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6FAF8D"/>
    <w:multiLevelType w:val="singleLevel"/>
    <w:tmpl w:val="CE6FAF8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CFE"/>
    <w:rsid w:val="00062669"/>
    <w:rsid w:val="000715E4"/>
    <w:rsid w:val="000A7DFB"/>
    <w:rsid w:val="000F55AB"/>
    <w:rsid w:val="001203A3"/>
    <w:rsid w:val="00140B23"/>
    <w:rsid w:val="00151AD5"/>
    <w:rsid w:val="00166FB1"/>
    <w:rsid w:val="001C634B"/>
    <w:rsid w:val="0020042C"/>
    <w:rsid w:val="00220210"/>
    <w:rsid w:val="00220348"/>
    <w:rsid w:val="002342D8"/>
    <w:rsid w:val="00253798"/>
    <w:rsid w:val="002920D1"/>
    <w:rsid w:val="002D1E2B"/>
    <w:rsid w:val="00303CFE"/>
    <w:rsid w:val="003132D4"/>
    <w:rsid w:val="00353CFF"/>
    <w:rsid w:val="003628CD"/>
    <w:rsid w:val="00371E5D"/>
    <w:rsid w:val="00435A96"/>
    <w:rsid w:val="0047084A"/>
    <w:rsid w:val="00482A52"/>
    <w:rsid w:val="00520182"/>
    <w:rsid w:val="00524D7F"/>
    <w:rsid w:val="00545401"/>
    <w:rsid w:val="00570543"/>
    <w:rsid w:val="005E4F99"/>
    <w:rsid w:val="0061068B"/>
    <w:rsid w:val="006658EB"/>
    <w:rsid w:val="006F02C6"/>
    <w:rsid w:val="007708AF"/>
    <w:rsid w:val="007B7990"/>
    <w:rsid w:val="007C0BEE"/>
    <w:rsid w:val="007C5613"/>
    <w:rsid w:val="00822E29"/>
    <w:rsid w:val="0086682D"/>
    <w:rsid w:val="00872AB8"/>
    <w:rsid w:val="0088679E"/>
    <w:rsid w:val="008F081E"/>
    <w:rsid w:val="00905078"/>
    <w:rsid w:val="00975474"/>
    <w:rsid w:val="009E6F9D"/>
    <w:rsid w:val="00A40B38"/>
    <w:rsid w:val="00A62701"/>
    <w:rsid w:val="00A72487"/>
    <w:rsid w:val="00A87B3F"/>
    <w:rsid w:val="00AE1D71"/>
    <w:rsid w:val="00B4661A"/>
    <w:rsid w:val="00B95FB0"/>
    <w:rsid w:val="00C03C89"/>
    <w:rsid w:val="00C52B95"/>
    <w:rsid w:val="00C90687"/>
    <w:rsid w:val="00CA679D"/>
    <w:rsid w:val="00CF5464"/>
    <w:rsid w:val="00D917A7"/>
    <w:rsid w:val="00D96975"/>
    <w:rsid w:val="00D96CFA"/>
    <w:rsid w:val="00DA12D0"/>
    <w:rsid w:val="00DA3BE8"/>
    <w:rsid w:val="00DA561E"/>
    <w:rsid w:val="00DD19FC"/>
    <w:rsid w:val="00DE018D"/>
    <w:rsid w:val="00E34B88"/>
    <w:rsid w:val="00E631F4"/>
    <w:rsid w:val="00E943FC"/>
    <w:rsid w:val="00F57F06"/>
    <w:rsid w:val="00F85DB4"/>
    <w:rsid w:val="00FF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81015-D9E8-42BC-85BE-D34056F7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46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4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5464"/>
    <w:rPr>
      <w:sz w:val="18"/>
      <w:szCs w:val="18"/>
    </w:rPr>
  </w:style>
  <w:style w:type="paragraph" w:styleId="a5">
    <w:name w:val="footer"/>
    <w:basedOn w:val="a"/>
    <w:link w:val="a6"/>
    <w:uiPriority w:val="99"/>
    <w:unhideWhenUsed/>
    <w:rsid w:val="00CF54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5464"/>
    <w:rPr>
      <w:sz w:val="18"/>
      <w:szCs w:val="18"/>
    </w:rPr>
  </w:style>
  <w:style w:type="character" w:styleId="a7">
    <w:name w:val="Hyperlink"/>
    <w:basedOn w:val="a0"/>
    <w:uiPriority w:val="99"/>
    <w:rsid w:val="00CF5464"/>
    <w:rPr>
      <w:rFonts w:cs="Times New Roman"/>
      <w:color w:val="0000FF"/>
      <w:u w:val="single"/>
    </w:rPr>
  </w:style>
  <w:style w:type="paragraph" w:styleId="a8">
    <w:name w:val="Balloon Text"/>
    <w:basedOn w:val="a"/>
    <w:link w:val="a9"/>
    <w:uiPriority w:val="99"/>
    <w:semiHidden/>
    <w:unhideWhenUsed/>
    <w:rsid w:val="00872AB8"/>
    <w:rPr>
      <w:sz w:val="18"/>
      <w:szCs w:val="18"/>
    </w:rPr>
  </w:style>
  <w:style w:type="character" w:customStyle="1" w:styleId="a9">
    <w:name w:val="批注框文本 字符"/>
    <w:basedOn w:val="a0"/>
    <w:link w:val="a8"/>
    <w:uiPriority w:val="99"/>
    <w:semiHidden/>
    <w:rsid w:val="00872AB8"/>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i.ac.cn" TargetMode="External"/><Relationship Id="rId3" Type="http://schemas.openxmlformats.org/officeDocument/2006/relationships/settings" Target="settings.xml"/><Relationship Id="rId7" Type="http://schemas.openxmlformats.org/officeDocument/2006/relationships/hyperlink" Target="mailto:sds@ms.xjb.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504</Words>
  <Characters>2877</Characters>
  <Application>Microsoft Office Word</Application>
  <DocSecurity>0</DocSecurity>
  <Lines>23</Lines>
  <Paragraphs>6</Paragraphs>
  <ScaleCrop>false</ScaleCrop>
  <Company>china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刘杰</cp:lastModifiedBy>
  <cp:revision>38</cp:revision>
  <cp:lastPrinted>2024-07-03T04:24:00Z</cp:lastPrinted>
  <dcterms:created xsi:type="dcterms:W3CDTF">2024-07-02T08:39:00Z</dcterms:created>
  <dcterms:modified xsi:type="dcterms:W3CDTF">2025-07-03T04:00:00Z</dcterms:modified>
</cp:coreProperties>
</file>